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F76E" w14:textId="5EAFE528" w:rsidR="009606CA" w:rsidRPr="00913F29" w:rsidRDefault="009606CA" w:rsidP="00FA644D">
      <w:pPr>
        <w:jc w:val="center"/>
        <w:rPr>
          <w:b/>
        </w:rPr>
      </w:pPr>
      <w:r w:rsidRPr="00913F29">
        <w:rPr>
          <w:b/>
        </w:rPr>
        <w:t>REI</w:t>
      </w:r>
      <w:r w:rsidR="00FF5D50" w:rsidRPr="00913F29">
        <w:rPr>
          <w:b/>
        </w:rPr>
        <w:t>K</w:t>
      </w:r>
      <w:r w:rsidRPr="00913F29">
        <w:rPr>
          <w:b/>
        </w:rPr>
        <w:t>ALAVIMAI STRAIPSN</w:t>
      </w:r>
      <w:r w:rsidR="00391CAD" w:rsidRPr="00913F29">
        <w:rPr>
          <w:b/>
        </w:rPr>
        <w:t>IUI</w:t>
      </w:r>
    </w:p>
    <w:p w14:paraId="19820749" w14:textId="77777777" w:rsidR="009606CA" w:rsidRPr="00913F29" w:rsidRDefault="009606CA" w:rsidP="009606CA">
      <w:pPr>
        <w:pStyle w:val="prastasiniatinklio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C5E4A92" w14:textId="1C7060BF" w:rsidR="009606CA" w:rsidRPr="00FA644D" w:rsidRDefault="00391CAD" w:rsidP="00A639DD">
      <w:pPr>
        <w:pStyle w:val="prastasiniatinklio"/>
        <w:spacing w:before="0" w:beforeAutospacing="0" w:after="0" w:afterAutospacing="0"/>
        <w:ind w:firstLine="1276"/>
        <w:jc w:val="both"/>
      </w:pPr>
      <w:r w:rsidRPr="00FA644D">
        <w:rPr>
          <w:color w:val="000000"/>
        </w:rPr>
        <w:t>Straipsnio apimtis pasirinkta</w:t>
      </w:r>
      <w:r w:rsidR="009606CA" w:rsidRPr="00FA644D">
        <w:rPr>
          <w:color w:val="000000"/>
        </w:rPr>
        <w:t xml:space="preserve"> kalba – nuo 4 iki 7 puslapių. </w:t>
      </w:r>
      <w:r w:rsidR="009606CA" w:rsidRPr="00FA644D">
        <w:t>Straipsn</w:t>
      </w:r>
      <w:r w:rsidRPr="00FA644D">
        <w:t>yje</w:t>
      </w:r>
      <w:r w:rsidR="009606CA" w:rsidRPr="00FA644D">
        <w:t xml:space="preserve"> turi būti mokslo publikacijai </w:t>
      </w:r>
      <w:r w:rsidR="009606CA" w:rsidRPr="00FA644D">
        <w:rPr>
          <w:i/>
          <w:iCs/>
        </w:rPr>
        <w:t>būtinos struktūrinės dalys</w:t>
      </w:r>
      <w:r w:rsidR="009606CA" w:rsidRPr="00FA644D">
        <w:t xml:space="preserve">: iškeliama ir pagrindžiama mokslinė problema, formuluojamas tyrimo objektas, tikslas ir uždaviniai, nurodoma tyrimo metodika, pateikiami tyrimo rezultatai, daromos išvados, pateikiamas literatūros sąrašas. </w:t>
      </w:r>
    </w:p>
    <w:p w14:paraId="385F8EB8" w14:textId="77777777" w:rsidR="009606CA" w:rsidRPr="00FA644D" w:rsidRDefault="009606CA" w:rsidP="00A639DD">
      <w:pPr>
        <w:pStyle w:val="Default"/>
        <w:ind w:firstLine="1276"/>
      </w:pPr>
      <w:r w:rsidRPr="00FA644D">
        <w:t xml:space="preserve">Straipsnio </w:t>
      </w:r>
      <w:r w:rsidRPr="00FA644D">
        <w:rPr>
          <w:i/>
          <w:iCs/>
        </w:rPr>
        <w:t>turinys pateikiamas šia tvarka</w:t>
      </w:r>
      <w:r w:rsidRPr="00FA644D">
        <w:t xml:space="preserve">: </w:t>
      </w:r>
    </w:p>
    <w:p w14:paraId="44F2EDDA" w14:textId="77777777" w:rsidR="009606CA" w:rsidRPr="00FA644D" w:rsidRDefault="009606CA" w:rsidP="00A639DD">
      <w:pPr>
        <w:pStyle w:val="Default"/>
        <w:tabs>
          <w:tab w:val="center" w:pos="5173"/>
        </w:tabs>
        <w:ind w:firstLine="1276"/>
        <w:jc w:val="both"/>
      </w:pPr>
      <w:r w:rsidRPr="00FA644D">
        <w:t xml:space="preserve">Spausdinamo </w:t>
      </w:r>
      <w:r w:rsidRPr="00FA644D">
        <w:rPr>
          <w:i/>
          <w:iCs/>
        </w:rPr>
        <w:t xml:space="preserve">straipsnio pavadinimas. </w:t>
      </w:r>
      <w:r w:rsidRPr="00FA644D">
        <w:rPr>
          <w:i/>
          <w:iCs/>
        </w:rPr>
        <w:tab/>
      </w:r>
    </w:p>
    <w:p w14:paraId="369BA933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autoriaus </w:t>
      </w:r>
      <w:r w:rsidRPr="00FA644D">
        <w:t xml:space="preserve">vardas, pavardė, atstovaujama institucija. </w:t>
      </w:r>
    </w:p>
    <w:p w14:paraId="0CB6DDAD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anotacija </w:t>
      </w:r>
      <w:r w:rsidRPr="00FA644D">
        <w:t xml:space="preserve">originalo kalba (iki 600 spaudos ženklų) ir </w:t>
      </w:r>
      <w:r w:rsidRPr="00FA644D">
        <w:rPr>
          <w:i/>
          <w:iCs/>
        </w:rPr>
        <w:t xml:space="preserve">pagrindiniai žodžiai </w:t>
      </w:r>
      <w:r w:rsidRPr="00FA644D">
        <w:t xml:space="preserve">(3–6). </w:t>
      </w:r>
    </w:p>
    <w:p w14:paraId="5E62E8A6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>Straipsnio įvade</w:t>
      </w:r>
      <w:r w:rsidRPr="00FA644D">
        <w:t xml:space="preserve"> pagrindžiamas nagrinėjamos temos, kaip mokslinės problemos, aktualumas, tikslo ir uždavinių formuluotės. </w:t>
      </w:r>
    </w:p>
    <w:p w14:paraId="138407FE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turinio </w:t>
      </w:r>
      <w:r w:rsidRPr="00FA644D">
        <w:t xml:space="preserve">struktūrinės dalys turi atitikti straipsnyje iškeltus uždavinius. </w:t>
      </w:r>
    </w:p>
    <w:p w14:paraId="4B334D07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Literatūros sąrašas </w:t>
      </w:r>
      <w:r w:rsidRPr="00FA644D">
        <w:t xml:space="preserve">sudaromas abėcėlės tvarka (pirmiausia išvardijami šaltiniai laikantis lietuvių ir lotynų abėcėlės, paskui – kitų abėcėlių). Literatūros sąraše turi būti visi straipsnyje minimi šaltiniai, nepaminėti šaltiniai į literatūros sąrašą neįtraukiami. </w:t>
      </w:r>
    </w:p>
    <w:p w14:paraId="0A1ED066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santrauka </w:t>
      </w:r>
      <w:r w:rsidRPr="00FA644D">
        <w:t xml:space="preserve">(ne trumpesnė kaip 2000 spaudos ženklų) anglų kalba. Santraukoje turi būti pateikiama straipsnyje keliama mokslinė problema, tyrimo metodika (empiriniam tyrimui), pagrindiniai rezultatai bei išvados. </w:t>
      </w:r>
    </w:p>
    <w:p w14:paraId="5B2D9E23" w14:textId="2C92E932" w:rsidR="009606CA" w:rsidRPr="00FA644D" w:rsidRDefault="009606CA" w:rsidP="009915C1">
      <w:pPr>
        <w:shd w:val="clear" w:color="auto" w:fill="FFFFFF"/>
        <w:ind w:firstLine="1276"/>
        <w:jc w:val="both"/>
      </w:pPr>
      <w:r w:rsidRPr="00FA644D">
        <w:t xml:space="preserve">Straipsnio tekste minint autorius, būtina pateikti </w:t>
      </w:r>
      <w:r w:rsidRPr="00FA644D">
        <w:rPr>
          <w:i/>
          <w:iCs/>
        </w:rPr>
        <w:t>nuorodas į konkrečius šaltinius</w:t>
      </w:r>
      <w:r w:rsidR="00FE5A22" w:rsidRPr="00FA644D">
        <w:t xml:space="preserve"> (detaliau pateikiama dalyje </w:t>
      </w:r>
      <w:r w:rsidR="00FE5A22" w:rsidRPr="00FA644D">
        <w:rPr>
          <w:i/>
        </w:rPr>
        <w:t>Bibliografinės nuorodos tekste</w:t>
      </w:r>
      <w:r w:rsidR="00FE5A22" w:rsidRPr="00FA644D">
        <w:t xml:space="preserve">) </w:t>
      </w:r>
      <w:r w:rsidRPr="00FA644D">
        <w:t>.</w:t>
      </w:r>
    </w:p>
    <w:p w14:paraId="001890B1" w14:textId="77777777" w:rsidR="009606CA" w:rsidRPr="00FA644D" w:rsidRDefault="009606CA" w:rsidP="009606CA">
      <w:pPr>
        <w:pStyle w:val="prastasiniatinklio"/>
        <w:spacing w:before="0" w:beforeAutospacing="0" w:after="0" w:afterAutospacing="0"/>
        <w:ind w:firstLine="709"/>
        <w:jc w:val="both"/>
        <w:rPr>
          <w:color w:val="000000"/>
        </w:rPr>
      </w:pPr>
      <w:r w:rsidRPr="00FA644D">
        <w:rPr>
          <w:color w:val="000000"/>
        </w:rPr>
        <w:t xml:space="preserve">Tekstas maketuojamas </w:t>
      </w:r>
      <w:r w:rsidRPr="00FA644D">
        <w:rPr>
          <w:i/>
          <w:iCs/>
          <w:color w:val="000000"/>
        </w:rPr>
        <w:t>MS Word</w:t>
      </w:r>
      <w:r w:rsidRPr="00FA644D">
        <w:rPr>
          <w:color w:val="000000"/>
        </w:rPr>
        <w:t xml:space="preserve"> programa A4 formato lapuose viena skiltimi, šriftas – </w:t>
      </w:r>
      <w:r w:rsidRPr="00FA644D">
        <w:rPr>
          <w:i/>
          <w:color w:val="000000"/>
        </w:rPr>
        <w:t>Times New Roman</w:t>
      </w:r>
      <w:r w:rsidRPr="00FA644D">
        <w:rPr>
          <w:color w:val="000000"/>
        </w:rPr>
        <w:t xml:space="preserve">, vienos eilutės protarpiu su tokiomis paraštėmis: viršuje, apačioje – 2 cm, kairėje – 3 cm, dešinėje – 1 cm. Pastraipos pradedamos su 1,27 cm įtrauka. Straipsnio dalims naudojami tokio dydžio ir stiliaus šriftai: </w:t>
      </w:r>
    </w:p>
    <w:p w14:paraId="49737FF6" w14:textId="7990DE24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straipsnio pavadinimas: </w:t>
      </w:r>
      <w:r w:rsidR="00131DA4" w:rsidRPr="00FA644D">
        <w:rPr>
          <w:color w:val="000000"/>
        </w:rPr>
        <w:t xml:space="preserve">centruotas </w:t>
      </w:r>
      <w:r w:rsidR="00C4799C" w:rsidRPr="00FA644D">
        <w:rPr>
          <w:color w:val="000000"/>
        </w:rPr>
        <w:t>lygiavimas</w:t>
      </w:r>
      <w:r w:rsidRPr="00FA644D">
        <w:rPr>
          <w:color w:val="000000"/>
        </w:rPr>
        <w:t xml:space="preserve">, dydis – 14 pt, </w:t>
      </w:r>
      <w:r w:rsidRPr="00FA644D">
        <w:rPr>
          <w:b/>
          <w:bCs/>
          <w:color w:val="000000"/>
        </w:rPr>
        <w:t>pusjuodis;</w:t>
      </w:r>
    </w:p>
    <w:p w14:paraId="6F00D9E8" w14:textId="1379891E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autorių vardai ir pavardės: </w:t>
      </w:r>
      <w:r w:rsidR="00C4799C" w:rsidRPr="00FA644D">
        <w:rPr>
          <w:color w:val="000000"/>
        </w:rPr>
        <w:t>centruotas lygiavimas</w:t>
      </w:r>
      <w:r w:rsidRPr="00FA644D">
        <w:rPr>
          <w:color w:val="000000"/>
        </w:rPr>
        <w:t xml:space="preserve">, dydis – 12 pt, </w:t>
      </w:r>
      <w:r w:rsidRPr="00FA644D">
        <w:rPr>
          <w:b/>
          <w:bCs/>
          <w:color w:val="000000"/>
        </w:rPr>
        <w:t>pusjuodis;</w:t>
      </w:r>
      <w:r w:rsidRPr="00FA644D">
        <w:rPr>
          <w:color w:val="000000"/>
        </w:rPr>
        <w:t xml:space="preserve"> </w:t>
      </w:r>
    </w:p>
    <w:p w14:paraId="0EB48315" w14:textId="3053193D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organizacija ir organizacijos </w:t>
      </w:r>
      <w:r w:rsidR="00C4799C" w:rsidRPr="00FA644D">
        <w:rPr>
          <w:color w:val="000000"/>
        </w:rPr>
        <w:t>adresas: centruotas lygiavimas</w:t>
      </w:r>
      <w:r w:rsidRPr="00FA644D">
        <w:rPr>
          <w:color w:val="000000"/>
        </w:rPr>
        <w:t xml:space="preserve">, dydis – 10 pt, </w:t>
      </w:r>
      <w:r w:rsidRPr="00FA644D">
        <w:rPr>
          <w:i/>
          <w:iCs/>
          <w:color w:val="000000"/>
        </w:rPr>
        <w:t>kursyvas;</w:t>
      </w:r>
      <w:r w:rsidRPr="00FA644D">
        <w:rPr>
          <w:color w:val="000000"/>
        </w:rPr>
        <w:t xml:space="preserve"> </w:t>
      </w:r>
    </w:p>
    <w:p w14:paraId="3E158263" w14:textId="7DB504EB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ano</w:t>
      </w:r>
      <w:r w:rsidR="00C4799C" w:rsidRPr="00FA644D">
        <w:rPr>
          <w:color w:val="000000"/>
        </w:rPr>
        <w:t xml:space="preserve">tacija: teksto dydis – 10 pt, </w:t>
      </w:r>
      <w:r w:rsidRPr="00FA644D">
        <w:rPr>
          <w:color w:val="000000"/>
        </w:rPr>
        <w:t xml:space="preserve">lygiavimas abipusis; </w:t>
      </w:r>
    </w:p>
    <w:p w14:paraId="5A37EDEC" w14:textId="7514E458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esminiai žodžiai: teksto dydis – 10 pt, </w:t>
      </w:r>
      <w:r w:rsidR="00C4799C" w:rsidRPr="00FA644D">
        <w:rPr>
          <w:color w:val="000000"/>
        </w:rPr>
        <w:t xml:space="preserve">lygiavimas </w:t>
      </w:r>
      <w:r w:rsidRPr="00FA644D">
        <w:rPr>
          <w:color w:val="000000"/>
        </w:rPr>
        <w:t xml:space="preserve">abipusis; </w:t>
      </w:r>
    </w:p>
    <w:p w14:paraId="2EAF6E65" w14:textId="0CDB829C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pagrin</w:t>
      </w:r>
      <w:r w:rsidR="00810542" w:rsidRPr="00FA644D">
        <w:rPr>
          <w:color w:val="000000"/>
        </w:rPr>
        <w:t xml:space="preserve">dinis tekstas: dydis – 10 pt, </w:t>
      </w:r>
      <w:r w:rsidRPr="00FA644D">
        <w:rPr>
          <w:color w:val="000000"/>
        </w:rPr>
        <w:t xml:space="preserve">lygiavimas abipusis; </w:t>
      </w:r>
    </w:p>
    <w:p w14:paraId="1B2AF59B" w14:textId="56B6070A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teksto skyriau</w:t>
      </w:r>
      <w:r w:rsidR="00810542" w:rsidRPr="00FA644D">
        <w:rPr>
          <w:color w:val="000000"/>
        </w:rPr>
        <w:t xml:space="preserve">s pavadinimai: dydis – 12 pt, </w:t>
      </w:r>
      <w:r w:rsidRPr="00FA644D">
        <w:rPr>
          <w:color w:val="000000"/>
        </w:rPr>
        <w:t xml:space="preserve">lygiavimas – kairinis, </w:t>
      </w:r>
      <w:r w:rsidRPr="00FA644D">
        <w:rPr>
          <w:b/>
          <w:bCs/>
          <w:color w:val="000000"/>
        </w:rPr>
        <w:t>pusjuodis</w:t>
      </w:r>
      <w:r w:rsidRPr="00FA644D">
        <w:rPr>
          <w:color w:val="000000"/>
        </w:rPr>
        <w:t>, tarpas virš pavadinimo – 12 pt, po pavadin</w:t>
      </w:r>
      <w:r w:rsidR="00810542" w:rsidRPr="00FA644D">
        <w:rPr>
          <w:color w:val="000000"/>
        </w:rPr>
        <w:t>imu – 3 pt</w:t>
      </w:r>
      <w:r w:rsidRPr="00FA644D">
        <w:rPr>
          <w:color w:val="000000"/>
        </w:rPr>
        <w:t>;</w:t>
      </w:r>
    </w:p>
    <w:p w14:paraId="5A1CF7C6" w14:textId="44F78138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teksto poskyri</w:t>
      </w:r>
      <w:r w:rsidR="00810542" w:rsidRPr="00FA644D">
        <w:rPr>
          <w:color w:val="000000"/>
        </w:rPr>
        <w:t xml:space="preserve">o pavadinimai: dydis – 11 pt, </w:t>
      </w:r>
      <w:r w:rsidRPr="00FA644D">
        <w:rPr>
          <w:color w:val="000000"/>
        </w:rPr>
        <w:t xml:space="preserve">lygiavimas kairinis, </w:t>
      </w:r>
      <w:r w:rsidRPr="00FA644D">
        <w:rPr>
          <w:b/>
          <w:bCs/>
          <w:color w:val="000000"/>
        </w:rPr>
        <w:t>pusjuodis</w:t>
      </w:r>
      <w:r w:rsidRPr="00FA644D">
        <w:rPr>
          <w:color w:val="000000"/>
        </w:rPr>
        <w:t>, tarpas virš pavadinimo – 12 p</w:t>
      </w:r>
      <w:r w:rsidR="00810542" w:rsidRPr="00FA644D">
        <w:rPr>
          <w:color w:val="000000"/>
        </w:rPr>
        <w:t>t, po pavadinimu – 3 pt</w:t>
      </w:r>
      <w:r w:rsidRPr="00FA644D">
        <w:rPr>
          <w:color w:val="000000"/>
        </w:rPr>
        <w:t xml:space="preserve">; </w:t>
      </w:r>
    </w:p>
    <w:p w14:paraId="245A572D" w14:textId="3FCBE0A5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len</w:t>
      </w:r>
      <w:r w:rsidR="00810542" w:rsidRPr="00FA644D">
        <w:rPr>
          <w:color w:val="000000"/>
        </w:rPr>
        <w:t xml:space="preserve">telių tekstas: dydis – 10 pt, </w:t>
      </w:r>
      <w:r w:rsidRPr="00FA644D">
        <w:rPr>
          <w:color w:val="000000"/>
        </w:rPr>
        <w:t xml:space="preserve">lygiavimas abipusis; </w:t>
      </w:r>
    </w:p>
    <w:p w14:paraId="38CF1092" w14:textId="390C4630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lentelių ir iliustracijų išdėstymas (centruota</w:t>
      </w:r>
      <w:r w:rsidR="00810542" w:rsidRPr="00FA644D">
        <w:rPr>
          <w:color w:val="000000"/>
        </w:rPr>
        <w:t>s</w:t>
      </w:r>
      <w:r w:rsidRPr="00FA644D">
        <w:rPr>
          <w:color w:val="000000"/>
        </w:rPr>
        <w:t xml:space="preserve">) lapo atžvilgiu; </w:t>
      </w:r>
    </w:p>
    <w:p w14:paraId="7ABB85DB" w14:textId="2A9E7A01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</w:pPr>
      <w:r w:rsidRPr="00FA644D">
        <w:t>lentelių numeracija (centre, viršuje, pvz.</w:t>
      </w:r>
      <w:r w:rsidR="00810542" w:rsidRPr="00FA644D">
        <w:t xml:space="preserve">, </w:t>
      </w:r>
      <w:r w:rsidRPr="00FA644D">
        <w:t>1 lentelė. Lentelės pavadinimas) ir paveikslėlių numeracija (apačioje, pvz.</w:t>
      </w:r>
      <w:r w:rsidR="00810542" w:rsidRPr="00FA644D">
        <w:t>,</w:t>
      </w:r>
      <w:r w:rsidRPr="00FA644D">
        <w:t xml:space="preserve"> 1 pav. Iliustracijos pavadinimas): dydis – 9 pt, </w:t>
      </w:r>
      <w:r w:rsidRPr="00FA644D">
        <w:rPr>
          <w:b/>
          <w:bCs/>
        </w:rPr>
        <w:t>pusjuodis;</w:t>
      </w:r>
      <w:r w:rsidRPr="00FA644D">
        <w:t xml:space="preserve"> </w:t>
      </w:r>
    </w:p>
    <w:p w14:paraId="070B1414" w14:textId="708157C1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liter</w:t>
      </w:r>
      <w:r w:rsidR="00810542" w:rsidRPr="00FA644D">
        <w:rPr>
          <w:color w:val="000000"/>
        </w:rPr>
        <w:t xml:space="preserve">atūros sąrašas: dydis – 9 pt, </w:t>
      </w:r>
      <w:r w:rsidRPr="00FA644D">
        <w:rPr>
          <w:color w:val="000000"/>
        </w:rPr>
        <w:t xml:space="preserve">lygiavimas abipusis; </w:t>
      </w:r>
    </w:p>
    <w:p w14:paraId="4F0DFDEF" w14:textId="2FC66669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santrauka (anglų kalba): dydis – 10 pt, pavadinimas </w:t>
      </w:r>
      <w:r w:rsidRPr="00FA644D">
        <w:rPr>
          <w:b/>
          <w:bCs/>
          <w:color w:val="000000"/>
        </w:rPr>
        <w:t xml:space="preserve">pusjuodis </w:t>
      </w:r>
      <w:r w:rsidR="00810542" w:rsidRPr="00FA644D">
        <w:rPr>
          <w:color w:val="000000"/>
        </w:rPr>
        <w:t xml:space="preserve">– 10 pt, </w:t>
      </w:r>
      <w:r w:rsidRPr="00FA644D">
        <w:rPr>
          <w:color w:val="000000"/>
        </w:rPr>
        <w:t xml:space="preserve">lygiavimas abipusis; </w:t>
      </w:r>
    </w:p>
    <w:p w14:paraId="66D39C47" w14:textId="0F033654" w:rsidR="009606CA" w:rsidRPr="00FA644D" w:rsidRDefault="009606CA" w:rsidP="00FE5A22">
      <w:pPr>
        <w:pStyle w:val="Pagrindiniotekstotrauka3"/>
        <w:numPr>
          <w:ilvl w:val="0"/>
          <w:numId w:val="1"/>
        </w:numPr>
        <w:tabs>
          <w:tab w:val="clear" w:pos="720"/>
          <w:tab w:val="left" w:pos="1560"/>
        </w:tabs>
        <w:ind w:left="0" w:right="-45" w:firstLine="1276"/>
        <w:rPr>
          <w:sz w:val="24"/>
          <w:szCs w:val="24"/>
        </w:rPr>
      </w:pPr>
      <w:r w:rsidRPr="00FA644D">
        <w:rPr>
          <w:color w:val="000000"/>
          <w:sz w:val="24"/>
          <w:szCs w:val="24"/>
        </w:rPr>
        <w:t>esminiai žodžiai (anglų ka</w:t>
      </w:r>
      <w:r w:rsidR="00810542" w:rsidRPr="00FA644D">
        <w:rPr>
          <w:color w:val="000000"/>
          <w:sz w:val="24"/>
          <w:szCs w:val="24"/>
        </w:rPr>
        <w:t xml:space="preserve">lba): dydis – 10 pt, </w:t>
      </w:r>
      <w:r w:rsidRPr="00FA644D">
        <w:rPr>
          <w:color w:val="000000"/>
          <w:sz w:val="24"/>
          <w:szCs w:val="24"/>
        </w:rPr>
        <w:t>lygiavimas abipusis.</w:t>
      </w:r>
      <w:r w:rsidRPr="00FA644D">
        <w:rPr>
          <w:sz w:val="24"/>
          <w:szCs w:val="24"/>
        </w:rPr>
        <w:t xml:space="preserve"> </w:t>
      </w:r>
    </w:p>
    <w:p w14:paraId="5F1F438E" w14:textId="77777777" w:rsidR="009606CA" w:rsidRPr="00FA644D" w:rsidRDefault="009606CA" w:rsidP="009606CA">
      <w:pPr>
        <w:autoSpaceDE w:val="0"/>
        <w:autoSpaceDN w:val="0"/>
        <w:adjustRightInd w:val="0"/>
        <w:rPr>
          <w:color w:val="000000"/>
        </w:rPr>
      </w:pPr>
    </w:p>
    <w:p w14:paraId="2A9AEBF3" w14:textId="02E58F8B" w:rsidR="00F86AD6" w:rsidRPr="00FA644D" w:rsidRDefault="00F86AD6" w:rsidP="00750BB0">
      <w:pPr>
        <w:shd w:val="clear" w:color="auto" w:fill="FFFFFF"/>
        <w:ind w:firstLine="1276"/>
        <w:jc w:val="both"/>
        <w:rPr>
          <w:b/>
        </w:rPr>
      </w:pPr>
      <w:r w:rsidRPr="00FA644D">
        <w:rPr>
          <w:b/>
        </w:rPr>
        <w:t>APA (American Psychological Association) citavimo stilius</w:t>
      </w:r>
    </w:p>
    <w:p w14:paraId="01E0AE87" w14:textId="0110C9F8" w:rsidR="00F86AD6" w:rsidRPr="00FA644D" w:rsidRDefault="006F3AD8" w:rsidP="00201889">
      <w:pPr>
        <w:shd w:val="clear" w:color="auto" w:fill="FFFFFF"/>
        <w:ind w:firstLine="1276"/>
        <w:jc w:val="both"/>
        <w:rPr>
          <w:color w:val="000000"/>
        </w:rPr>
      </w:pPr>
      <w:r w:rsidRPr="00FA644D">
        <w:rPr>
          <w:color w:val="000000"/>
        </w:rPr>
        <w:t>Taikant APA stilių, tekste nurodoma autoriaus (-ių) pavardė ir metai, o kūrinio pabaigoje pateikiamas išsamus literatūros sąrašas, išdėstytas pagal abėcėlę.</w:t>
      </w:r>
    </w:p>
    <w:p w14:paraId="53C4AFF8" w14:textId="797708E7" w:rsidR="00640CD9" w:rsidRPr="0016233E" w:rsidRDefault="00F86AD6" w:rsidP="004508E8">
      <w:pPr>
        <w:shd w:val="clear" w:color="auto" w:fill="FFFFFF"/>
        <w:ind w:firstLine="1276"/>
        <w:jc w:val="both"/>
        <w:rPr>
          <w:b/>
          <w:bCs/>
          <w:i/>
        </w:rPr>
      </w:pPr>
      <w:bookmarkStart w:id="0" w:name="_GoBack"/>
      <w:bookmarkEnd w:id="0"/>
      <w:r w:rsidRPr="0016233E">
        <w:rPr>
          <w:b/>
          <w:bCs/>
          <w:i/>
        </w:rPr>
        <w:t>Bibliografinės nuorodos tekste</w:t>
      </w:r>
    </w:p>
    <w:p w14:paraId="23B55694" w14:textId="5DF026AA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t>Nuorodos tekste į cituojamą dokumentą pateikiamos lenktiniuose skliaustuose, juose nurodant autoriaus pavardę ir dokumento leidimo metus atskirtus tarpusavyje kableliu, pvz.</w:t>
      </w:r>
      <w:r w:rsidR="005638DA" w:rsidRPr="00FA644D">
        <w:t>,</w:t>
      </w:r>
      <w:r w:rsidRPr="00FA644D">
        <w:t xml:space="preserve"> </w:t>
      </w:r>
      <w:r w:rsidR="00640CD9" w:rsidRPr="00FA644D">
        <w:lastRenderedPageBreak/>
        <w:t>(Jonaitis, 2017)</w:t>
      </w:r>
      <w:r w:rsidRPr="00FA644D">
        <w:t>. Jeigu autorius jau paminėtas sakinyje, skliaustuose jo pavardės kartoti nebereikia, užtenka nurodyti leidimo metus, pvz.</w:t>
      </w:r>
      <w:r w:rsidR="00810542" w:rsidRPr="00FA644D">
        <w:t>,</w:t>
      </w:r>
      <w:r w:rsidRPr="00FA644D">
        <w:t xml:space="preserve"> „Majauskienės (2000) nuomone, tai labai svarbus pasiekimas“.</w:t>
      </w:r>
    </w:p>
    <w:p w14:paraId="7EC71E30" w14:textId="61082C2A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t>Jeigu cituojama konkreti šaltinio vieta ar pateikiama tiksli citata, nuorodoje būtina nurodyti ir šaltinio puslapį (paragrafą ar eilutės numerį), pvz.</w:t>
      </w:r>
      <w:r w:rsidR="00810542" w:rsidRPr="00FA644D">
        <w:t>,</w:t>
      </w:r>
      <w:r w:rsidRPr="00FA644D">
        <w:t xml:space="preserve"> (Cechavičius, 2008, p. 332).</w:t>
      </w:r>
    </w:p>
    <w:p w14:paraId="5D426E37" w14:textId="17E9862F" w:rsidR="007C45DC" w:rsidRPr="00FA644D" w:rsidRDefault="00640CD9" w:rsidP="00201889">
      <w:pPr>
        <w:shd w:val="clear" w:color="auto" w:fill="FFFFFF"/>
        <w:ind w:firstLine="1276"/>
        <w:jc w:val="both"/>
      </w:pPr>
      <w:r w:rsidRPr="00FA644D">
        <w:t xml:space="preserve">Cituojant </w:t>
      </w:r>
      <w:r w:rsidRPr="00FA644D">
        <w:rPr>
          <w:b/>
          <w:bCs/>
        </w:rPr>
        <w:t>2 autorių</w:t>
      </w:r>
      <w:r w:rsidRPr="00FA644D">
        <w:t xml:space="preserve"> šaltinį tekste</w:t>
      </w:r>
      <w:r w:rsidR="0097334C" w:rsidRPr="00FA644D">
        <w:t>,</w:t>
      </w:r>
      <w:r w:rsidRPr="00FA644D">
        <w:t xml:space="preserve"> nurodomi abu autoriai, atskiriami jungtuku „ir“, arba anglų k. žodžiu </w:t>
      </w:r>
      <w:r w:rsidRPr="00FA644D">
        <w:rPr>
          <w:b/>
        </w:rPr>
        <w:t>„and“</w:t>
      </w:r>
      <w:r w:rsidR="007C45DC" w:rsidRPr="00FA644D">
        <w:rPr>
          <w:b/>
        </w:rPr>
        <w:t>,</w:t>
      </w:r>
      <w:r w:rsidR="007C45DC" w:rsidRPr="00FA644D">
        <w:t xml:space="preserve"> pvz.</w:t>
      </w:r>
      <w:r w:rsidR="00201889" w:rsidRPr="00FA644D">
        <w:t>,</w:t>
      </w:r>
      <w:r w:rsidR="007C45DC" w:rsidRPr="00FA644D">
        <w:t xml:space="preserve"> (</w:t>
      </w:r>
      <w:r w:rsidR="00A22C8D" w:rsidRPr="00FA644D">
        <w:t>Svinkūnas ir Navickas, 2014)</w:t>
      </w:r>
      <w:r w:rsidR="007C45DC" w:rsidRPr="00FA644D">
        <w:t xml:space="preserve">, </w:t>
      </w:r>
      <w:r w:rsidR="007C45DC" w:rsidRPr="00FA644D">
        <w:rPr>
          <w:b/>
        </w:rPr>
        <w:t xml:space="preserve">(Nourzhanov </w:t>
      </w:r>
      <w:r w:rsidR="00201889" w:rsidRPr="00FA644D">
        <w:rPr>
          <w:b/>
        </w:rPr>
        <w:t>and</w:t>
      </w:r>
      <w:r w:rsidR="007C45DC" w:rsidRPr="00FA644D">
        <w:rPr>
          <w:b/>
        </w:rPr>
        <w:t xml:space="preserve"> Bleuer, 2013).</w:t>
      </w:r>
    </w:p>
    <w:p w14:paraId="590F0C10" w14:textId="40F176BF" w:rsidR="007C45DC" w:rsidRPr="00FA644D" w:rsidRDefault="007C45DC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 xml:space="preserve">Jeigu cituojama nuo </w:t>
      </w:r>
      <w:r w:rsidRPr="00FA644D">
        <w:rPr>
          <w:b/>
          <w:bCs w:val="0"/>
          <w:sz w:val="24"/>
          <w:szCs w:val="24"/>
          <w:lang w:val="lt-LT"/>
        </w:rPr>
        <w:t>3 iki 5 autorių</w:t>
      </w:r>
      <w:r w:rsidRPr="00FA644D">
        <w:rPr>
          <w:sz w:val="24"/>
          <w:szCs w:val="24"/>
          <w:lang w:val="lt-LT"/>
        </w:rPr>
        <w:t>, pirmąkart nurodomos visos pavardės, prieš paskutinę pavardę rašomas jungtukas „ir“ arba „and“ ar „&amp;“. Toliau cituojant užtenka pirmojo autoriaus pavardės ir „et al.“, pvz., (</w:t>
      </w:r>
      <w:r w:rsidR="00A22C8D" w:rsidRPr="00FA644D">
        <w:rPr>
          <w:sz w:val="24"/>
          <w:szCs w:val="24"/>
          <w:lang w:val="lt-LT"/>
        </w:rPr>
        <w:t xml:space="preserve">Harrison, Van Hoek ir Skipwort, 2018) </w:t>
      </w:r>
      <w:r w:rsidRPr="00FA644D">
        <w:rPr>
          <w:sz w:val="24"/>
          <w:szCs w:val="24"/>
          <w:lang w:val="lt-LT"/>
        </w:rPr>
        <w:t xml:space="preserve">[pirmą kartą pateikta nuoroda]; </w:t>
      </w:r>
      <w:r w:rsidR="00A22C8D" w:rsidRPr="00FA644D">
        <w:rPr>
          <w:sz w:val="24"/>
          <w:szCs w:val="24"/>
          <w:lang w:val="lt-LT"/>
        </w:rPr>
        <w:t xml:space="preserve">(Harrison et al., 2018) </w:t>
      </w:r>
      <w:r w:rsidRPr="00FA644D">
        <w:rPr>
          <w:sz w:val="24"/>
          <w:szCs w:val="24"/>
          <w:lang w:val="lt-LT"/>
        </w:rPr>
        <w:t xml:space="preserve">[antrą kartą ir vėliau pateikta nuoroda]. </w:t>
      </w:r>
    </w:p>
    <w:p w14:paraId="5A66E4F9" w14:textId="2C7BFEF1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rPr>
          <w:color w:val="FF0000"/>
        </w:rPr>
        <w:t xml:space="preserve"> </w:t>
      </w:r>
      <w:r w:rsidRPr="00FA644D">
        <w:t xml:space="preserve">Jeigu dokumente yra </w:t>
      </w:r>
      <w:r w:rsidRPr="00FA644D">
        <w:rPr>
          <w:b/>
        </w:rPr>
        <w:t>6 ir daugiau autorių</w:t>
      </w:r>
      <w:r w:rsidRPr="00FA644D">
        <w:t>, visose nuorodose reikia nurodyti pirmojo autoriaus pavardę ir „et al.“, pvz., (Šinkūnienė et al., 2013), (Edwards et al., 2020).</w:t>
      </w:r>
    </w:p>
    <w:p w14:paraId="423038E7" w14:textId="61F263E1" w:rsidR="007C45DC" w:rsidRPr="00FA644D" w:rsidRDefault="007C45DC" w:rsidP="00201889">
      <w:pPr>
        <w:pStyle w:val="Literatratekstas"/>
        <w:spacing w:before="0"/>
        <w:ind w:firstLine="284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>Jeigu yra 6 ir daugiau autorių, visose nuorodose reikia nurodyti pirmojo autoriaus pavardę ir „et al.“, pvz., (Melnikas et al., 2017).</w:t>
      </w:r>
    </w:p>
    <w:p w14:paraId="28FDBF72" w14:textId="115B4565" w:rsidR="003856D1" w:rsidRPr="00FA644D" w:rsidRDefault="00F86AD6" w:rsidP="00D91018">
      <w:pPr>
        <w:shd w:val="clear" w:color="auto" w:fill="FFFFFF"/>
        <w:ind w:firstLine="1276"/>
        <w:jc w:val="both"/>
      </w:pPr>
      <w:r w:rsidRPr="00FA644D">
        <w:t xml:space="preserve">Jeigu dokumentą sukūrė </w:t>
      </w:r>
      <w:r w:rsidRPr="00FA644D">
        <w:rPr>
          <w:b/>
        </w:rPr>
        <w:t>kolektyvinis autorius</w:t>
      </w:r>
      <w:r w:rsidRPr="00FA644D">
        <w:t xml:space="preserve"> (institucija, asociacija ir t.t.), pirmąkart cituojant nuorodoje rašomas pilnas kolektyvo pavadinimas ir laužtiniuose skliaustuose pateikiama sutrumpinta kolektyvo pavadinimo versija, vėlesnėse nuorodose užtenka pateikti sutrumpintą kolektyvo pavadinimą, pvz.</w:t>
      </w:r>
      <w:r w:rsidR="0097334C" w:rsidRPr="00FA644D">
        <w:t>,</w:t>
      </w:r>
      <w:r w:rsidR="003856D1" w:rsidRPr="00FA644D">
        <w:t xml:space="preserve"> (Alytaus kolegija [AK], 2020) [pirmą kartą pateikta nuoroda]; (AK, 2020) [antrą kartą ir vėliau pateikta nuoroda].</w:t>
      </w:r>
    </w:p>
    <w:p w14:paraId="49FE9783" w14:textId="70A3330F" w:rsidR="003856D1" w:rsidRPr="00FA644D" w:rsidRDefault="003856D1" w:rsidP="00201889">
      <w:pPr>
        <w:shd w:val="clear" w:color="auto" w:fill="FFFFFF"/>
        <w:ind w:firstLine="1276"/>
        <w:jc w:val="both"/>
      </w:pPr>
      <w:r w:rsidRPr="00FA644D">
        <w:rPr>
          <w:b/>
        </w:rPr>
        <w:t>Teismų bylas, teisės aktus, įstatymus</w:t>
      </w:r>
      <w:r w:rsidRPr="00FA644D">
        <w:t xml:space="preserve"> nuorodose nurodome kaip ir kūrinius be autoriaus, t. y. skliaustuose rašomas bylos pavadinimas kursyvu ir sprendimo data, pvz., (R. B. v. M. M, 2007).</w:t>
      </w:r>
    </w:p>
    <w:p w14:paraId="76A8AB18" w14:textId="51AF9754" w:rsidR="003856D1" w:rsidRPr="00FA644D" w:rsidRDefault="003856D1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 xml:space="preserve">Jeigu leidinyje nenurodytas autorius, skliaustuose rašomas pavadinimas ir metai (Lietuvos Respublikos Konstitucija, 2013) arba pirmieji kūrinio pavadinimo žodžiai (Vilniaus apygardos teismo..., 2014). </w:t>
      </w:r>
      <w:r w:rsidR="0097334C" w:rsidRPr="00FA644D">
        <w:rPr>
          <w:sz w:val="24"/>
          <w:szCs w:val="24"/>
          <w:lang w:val="lt-LT"/>
        </w:rPr>
        <w:t>Jeigu cituojama knygos dalis</w:t>
      </w:r>
      <w:r w:rsidRPr="00FA644D">
        <w:rPr>
          <w:sz w:val="24"/>
          <w:szCs w:val="24"/>
          <w:lang w:val="lt-LT"/>
        </w:rPr>
        <w:t xml:space="preserve"> ar straipsnis, jų pavadinimai rašomi kabutėse, pvz.</w:t>
      </w:r>
      <w:r w:rsidR="0097334C" w:rsidRPr="00FA644D">
        <w:rPr>
          <w:sz w:val="24"/>
          <w:szCs w:val="24"/>
          <w:lang w:val="lt-LT"/>
        </w:rPr>
        <w:t>,</w:t>
      </w:r>
      <w:r w:rsidRPr="00FA644D">
        <w:rPr>
          <w:sz w:val="24"/>
          <w:szCs w:val="24"/>
          <w:lang w:val="lt-LT"/>
        </w:rPr>
        <w:t xml:space="preserve"> („</w:t>
      </w:r>
      <w:r w:rsidR="00440F03" w:rsidRPr="00FA644D">
        <w:rPr>
          <w:sz w:val="24"/>
          <w:szCs w:val="24"/>
          <w:lang w:val="lt-LT"/>
        </w:rPr>
        <w:t>Druska ir nepriklausomybė“</w:t>
      </w:r>
      <w:r w:rsidRPr="00FA644D">
        <w:rPr>
          <w:sz w:val="24"/>
          <w:szCs w:val="24"/>
          <w:lang w:val="lt-LT"/>
        </w:rPr>
        <w:t>, 201</w:t>
      </w:r>
      <w:r w:rsidR="00440F03" w:rsidRPr="00FA644D">
        <w:rPr>
          <w:sz w:val="24"/>
          <w:szCs w:val="24"/>
          <w:lang w:val="lt-LT"/>
        </w:rPr>
        <w:t>6</w:t>
      </w:r>
      <w:r w:rsidRPr="00FA644D">
        <w:rPr>
          <w:sz w:val="24"/>
          <w:szCs w:val="24"/>
          <w:lang w:val="lt-LT"/>
        </w:rPr>
        <w:t>).</w:t>
      </w:r>
    </w:p>
    <w:p w14:paraId="5004A6AC" w14:textId="4B6D5134" w:rsidR="00A13C8A" w:rsidRPr="00FA644D" w:rsidRDefault="003856D1" w:rsidP="00201889">
      <w:pPr>
        <w:shd w:val="clear" w:color="auto" w:fill="FFFFFF"/>
        <w:ind w:firstLine="1276"/>
        <w:jc w:val="both"/>
      </w:pPr>
      <w:r w:rsidRPr="00FA644D">
        <w:t xml:space="preserve">Jeigu cituojami </w:t>
      </w:r>
      <w:r w:rsidRPr="00FA644D">
        <w:rPr>
          <w:b/>
        </w:rPr>
        <w:t>skirtingų autorių, kurių pavardės sutampa</w:t>
      </w:r>
      <w:r w:rsidRPr="00FA644D">
        <w:t xml:space="preserve">, </w:t>
      </w:r>
      <w:r w:rsidRPr="00FA644D">
        <w:rPr>
          <w:b/>
        </w:rPr>
        <w:t>darbai</w:t>
      </w:r>
      <w:r w:rsidRPr="00FA644D">
        <w:t xml:space="preserve">, nuorodose nurodomi ir autorių inicialai, pvz., </w:t>
      </w:r>
      <w:r w:rsidR="00A13C8A" w:rsidRPr="00FA644D">
        <w:t>(M.</w:t>
      </w:r>
      <w:r w:rsidR="009D1639" w:rsidRPr="00FA644D">
        <w:t xml:space="preserve"> </w:t>
      </w:r>
      <w:r w:rsidR="00A13C8A" w:rsidRPr="00FA644D">
        <w:t>Tamošaitis, 2019, A.</w:t>
      </w:r>
      <w:r w:rsidR="009D1639" w:rsidRPr="00FA644D">
        <w:t xml:space="preserve"> </w:t>
      </w:r>
      <w:r w:rsidR="00A13C8A" w:rsidRPr="00FA644D">
        <w:t>Tamošaitis, 1934).</w:t>
      </w:r>
    </w:p>
    <w:p w14:paraId="75FD7320" w14:textId="5F6B3B8D" w:rsidR="003856D1" w:rsidRPr="00FA644D" w:rsidRDefault="003856D1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>Jeigu cituojami keli to paties autoriaus darbai, išleisti skirtingais metais, nuorodoje rašoma autoriaus pavardė, o metai pateikiami didėjimo tvarka, pvz., (M</w:t>
      </w:r>
      <w:r w:rsidR="00A13C8A" w:rsidRPr="00FA644D">
        <w:rPr>
          <w:sz w:val="24"/>
          <w:szCs w:val="24"/>
          <w:lang w:val="lt-LT"/>
        </w:rPr>
        <w:t>. Ta</w:t>
      </w:r>
      <w:r w:rsidR="009D1639" w:rsidRPr="00FA644D">
        <w:rPr>
          <w:sz w:val="24"/>
          <w:szCs w:val="24"/>
          <w:lang w:val="lt-LT"/>
        </w:rPr>
        <w:t>mošaitis, 2019, 2018, 2020).</w:t>
      </w:r>
    </w:p>
    <w:p w14:paraId="3BA75A8E" w14:textId="7CF92542" w:rsidR="00A639DD" w:rsidRPr="00FA644D" w:rsidRDefault="003856D1" w:rsidP="00201889">
      <w:pPr>
        <w:pStyle w:val="TableParagraph"/>
        <w:spacing w:before="0"/>
        <w:ind w:firstLine="1276"/>
        <w:rPr>
          <w:rFonts w:eastAsia="Calibri"/>
          <w:sz w:val="24"/>
          <w:szCs w:val="24"/>
          <w:lang w:eastAsia="lt-LT"/>
        </w:rPr>
      </w:pPr>
      <w:r w:rsidRPr="00FA644D">
        <w:rPr>
          <w:bCs/>
          <w:sz w:val="24"/>
          <w:szCs w:val="24"/>
        </w:rPr>
        <w:t>Jeigu cituojami to paties autoriaus skirtingi darbai, išleisti tais</w:t>
      </w:r>
      <w:r w:rsidRPr="00FA644D">
        <w:rPr>
          <w:sz w:val="24"/>
          <w:szCs w:val="24"/>
        </w:rPr>
        <w:t xml:space="preserve"> pačiais metais, prie metų prirašomos raidės a, b, c, ir t. t., pvz., </w:t>
      </w:r>
      <w:r w:rsidR="00A639DD" w:rsidRPr="00FA644D">
        <w:rPr>
          <w:rFonts w:eastAsia="Calibri"/>
          <w:sz w:val="24"/>
          <w:szCs w:val="24"/>
          <w:lang w:eastAsia="lt-LT"/>
        </w:rPr>
        <w:t>(</w:t>
      </w:r>
      <w:r w:rsidR="00A639DD" w:rsidRPr="00FA644D">
        <w:rPr>
          <w:sz w:val="24"/>
          <w:szCs w:val="24"/>
        </w:rPr>
        <w:t xml:space="preserve">Snyder, 2012a; Snyder, 2012b) </w:t>
      </w:r>
      <w:r w:rsidRPr="00FA644D">
        <w:rPr>
          <w:sz w:val="24"/>
          <w:szCs w:val="24"/>
        </w:rPr>
        <w:t xml:space="preserve">. </w:t>
      </w:r>
      <w:r w:rsidR="00A639DD" w:rsidRPr="00FA644D">
        <w:rPr>
          <w:sz w:val="24"/>
          <w:szCs w:val="24"/>
        </w:rPr>
        <w:t>Š</w:t>
      </w:r>
      <w:r w:rsidRPr="00FA644D">
        <w:rPr>
          <w:sz w:val="24"/>
          <w:szCs w:val="24"/>
        </w:rPr>
        <w:t>ios raidės turi būti prirašytos prie leidimo metų</w:t>
      </w:r>
      <w:r w:rsidR="00A639DD" w:rsidRPr="00FA644D">
        <w:rPr>
          <w:sz w:val="24"/>
          <w:szCs w:val="24"/>
        </w:rPr>
        <w:t xml:space="preserve"> </w:t>
      </w:r>
      <w:r w:rsidRPr="00FA644D">
        <w:rPr>
          <w:sz w:val="24"/>
          <w:szCs w:val="24"/>
        </w:rPr>
        <w:t xml:space="preserve"> ir pateiktame literatūros sąraše.</w:t>
      </w:r>
      <w:r w:rsidR="00A639DD" w:rsidRPr="00FA644D">
        <w:rPr>
          <w:sz w:val="24"/>
          <w:szCs w:val="24"/>
        </w:rPr>
        <w:t>:</w:t>
      </w:r>
    </w:p>
    <w:p w14:paraId="0FB07105" w14:textId="77777777" w:rsidR="00440F03" w:rsidRPr="00FA644D" w:rsidRDefault="00440F03" w:rsidP="00201889">
      <w:pPr>
        <w:pStyle w:val="TableParagraph"/>
        <w:spacing w:before="0"/>
        <w:ind w:firstLine="1276"/>
        <w:rPr>
          <w:sz w:val="24"/>
          <w:szCs w:val="24"/>
        </w:rPr>
      </w:pPr>
      <w:r w:rsidRPr="00FA644D">
        <w:rPr>
          <w:sz w:val="24"/>
          <w:szCs w:val="24"/>
        </w:rPr>
        <w:t xml:space="preserve">Snyder, T. (2012a). </w:t>
      </w:r>
      <w:r w:rsidRPr="00FA644D">
        <w:rPr>
          <w:i/>
          <w:sz w:val="24"/>
          <w:szCs w:val="24"/>
        </w:rPr>
        <w:t>Kruvinos žemės: Europa tarp Hitlerio ir Stalino</w:t>
      </w:r>
      <w:r w:rsidRPr="00FA644D">
        <w:rPr>
          <w:sz w:val="24"/>
          <w:szCs w:val="24"/>
        </w:rPr>
        <w:t>. Vilnius: Tyto alba.</w:t>
      </w:r>
    </w:p>
    <w:p w14:paraId="14800E47" w14:textId="5141F795" w:rsidR="00440F03" w:rsidRPr="00FA644D" w:rsidRDefault="00440F03" w:rsidP="00201889">
      <w:pPr>
        <w:shd w:val="clear" w:color="auto" w:fill="FFFFFF"/>
        <w:ind w:firstLine="1276"/>
        <w:jc w:val="both"/>
      </w:pPr>
      <w:r w:rsidRPr="00FA644D">
        <w:t xml:space="preserve">Snyder, T. (2012b). </w:t>
      </w:r>
      <w:r w:rsidRPr="00FA644D">
        <w:rPr>
          <w:i/>
        </w:rPr>
        <w:t xml:space="preserve">Tautų rekonstrukcija: Lenkija, Ukraina, Lietuva, Baltarusija, 1569-1999 </w:t>
      </w:r>
      <w:r w:rsidRPr="00FA644D">
        <w:t>. Vilnius: Mintis.</w:t>
      </w:r>
    </w:p>
    <w:p w14:paraId="1C446763" w14:textId="6085DC9A" w:rsidR="00F86AD6" w:rsidRPr="00FA644D" w:rsidRDefault="00FF5D50" w:rsidP="00201889">
      <w:pPr>
        <w:shd w:val="clear" w:color="auto" w:fill="FFFFFF"/>
        <w:ind w:firstLine="1276"/>
        <w:jc w:val="both"/>
      </w:pPr>
      <w:r w:rsidRPr="00FA644D">
        <w:t>Nurodant</w:t>
      </w:r>
      <w:r w:rsidR="00F86AD6" w:rsidRPr="00FA644D">
        <w:t xml:space="preserve"> </w:t>
      </w:r>
      <w:r w:rsidR="00F86AD6" w:rsidRPr="00FA644D">
        <w:rPr>
          <w:b/>
        </w:rPr>
        <w:t>kelis skirtingus šaltinius</w:t>
      </w:r>
      <w:r w:rsidR="00F86AD6" w:rsidRPr="00FA644D">
        <w:t xml:space="preserve"> vienoje nuorodoje, skliaustuose šių šaltinių duomenys yra atskiriami kabliataškiu</w:t>
      </w:r>
      <w:r w:rsidRPr="00FA644D">
        <w:t xml:space="preserve"> ir</w:t>
      </w:r>
      <w:r w:rsidR="00F86AD6" w:rsidRPr="00FA644D">
        <w:t xml:space="preserve"> išdėstomi abėcėlės seka pagal autorių pavardes (Mačiulis, 1984; Smith, 2014; Venclova, 2005)</w:t>
      </w:r>
      <w:r w:rsidRPr="00FA644D">
        <w:t xml:space="preserve">. Jei </w:t>
      </w:r>
      <w:r w:rsidR="00F86AD6" w:rsidRPr="00FA644D">
        <w:t>šaltiniai yra be autorių, pagal pavadinimą, pvz.</w:t>
      </w:r>
      <w:r w:rsidR="00201889" w:rsidRPr="00FA644D">
        <w:t>,</w:t>
      </w:r>
      <w:r w:rsidR="00F86AD6" w:rsidRPr="00FA644D">
        <w:t xml:space="preserve"> (Lietuvos Respublikos Konstitucija, 201</w:t>
      </w:r>
      <w:r w:rsidR="00A639DD" w:rsidRPr="00FA644D">
        <w:t>3</w:t>
      </w:r>
      <w:r w:rsidR="00F86AD6" w:rsidRPr="00FA644D">
        <w:t xml:space="preserve">; „Pratarmė“, 2014). </w:t>
      </w:r>
    </w:p>
    <w:p w14:paraId="1EBA916E" w14:textId="49AA9674" w:rsidR="007C45DC" w:rsidRPr="00FA644D" w:rsidRDefault="00F86AD6" w:rsidP="00FA644D">
      <w:pPr>
        <w:shd w:val="clear" w:color="auto" w:fill="FFFFFF"/>
        <w:ind w:firstLine="1276"/>
        <w:jc w:val="both"/>
      </w:pPr>
      <w:r w:rsidRPr="00FA644D">
        <w:t xml:space="preserve">Jeigu informacija yra </w:t>
      </w:r>
      <w:r w:rsidRPr="00FA644D">
        <w:rPr>
          <w:b/>
        </w:rPr>
        <w:t>percituojama</w:t>
      </w:r>
      <w:r w:rsidRPr="00FA644D">
        <w:t>, t.y. cituojamas ne originalus pradinis, bet antrinis informacijos šaltinis,</w:t>
      </w:r>
      <w:r w:rsidR="00FF5D50" w:rsidRPr="00FA644D">
        <w:t xml:space="preserve"> tuomet </w:t>
      </w:r>
      <w:r w:rsidRPr="00FA644D">
        <w:t xml:space="preserve">nuorodoje pirmiausia pateikiami originalaus šaltinio duomenys, po kablelio rašoma santrumpa „cit. iš“, </w:t>
      </w:r>
      <w:r w:rsidR="00FF5D50" w:rsidRPr="00FA644D">
        <w:t>ir pateikiami</w:t>
      </w:r>
      <w:r w:rsidRPr="00FA644D">
        <w:t xml:space="preserve"> antrinio šaltinio duomenys, pvz.</w:t>
      </w:r>
      <w:r w:rsidR="009D1639" w:rsidRPr="00FA644D">
        <w:t>,</w:t>
      </w:r>
      <w:r w:rsidRPr="00FA644D">
        <w:t xml:space="preserve"> (Antanaitis, 2012, cit. iš</w:t>
      </w:r>
      <w:r w:rsidR="009D1639" w:rsidRPr="00FA644D">
        <w:t xml:space="preserve"> Petraitis, 2018)</w:t>
      </w:r>
      <w:r w:rsidRPr="00FA644D">
        <w:t>; „Pagal Kreisberg (1992, cit. iš Jucevičienė, 2013), įgalinimas reiškia galimybę daryti kažkam įtaką“. Literatūros sąraše turi būti įrašytas tik antrinis informacijos šaltinis, kuris ir buvo cituojamas darbe.</w:t>
      </w:r>
    </w:p>
    <w:p w14:paraId="6113A7E8" w14:textId="77777777" w:rsidR="00FE5A22" w:rsidRPr="00913F29" w:rsidRDefault="00FE5A22" w:rsidP="00FE5A22">
      <w:pPr>
        <w:rPr>
          <w:rFonts w:eastAsia="Times New Roman"/>
          <w:sz w:val="20"/>
          <w:szCs w:val="20"/>
        </w:rPr>
        <w:sectPr w:rsidR="00FE5A22" w:rsidRPr="00913F29" w:rsidSect="00D43C33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A11457" w14:textId="2CE38545" w:rsidR="00FE5A22" w:rsidRPr="00913F29" w:rsidRDefault="00FE5A22" w:rsidP="00FE5A22">
      <w:pPr>
        <w:rPr>
          <w:b/>
          <w:sz w:val="20"/>
          <w:szCs w:val="20"/>
        </w:rPr>
      </w:pPr>
      <w:r w:rsidRPr="00913F29">
        <w:rPr>
          <w:b/>
          <w:sz w:val="20"/>
          <w:szCs w:val="20"/>
        </w:rPr>
        <w:lastRenderedPageBreak/>
        <w:t>Literatūros sąrašo sudarymas APA stiliumi</w:t>
      </w:r>
    </w:p>
    <w:p w14:paraId="01C9DCEA" w14:textId="77777777" w:rsidR="007E4B71" w:rsidRPr="00913F29" w:rsidRDefault="007E4B71" w:rsidP="00FE5A2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18"/>
        <w:gridCol w:w="1842"/>
        <w:gridCol w:w="2615"/>
        <w:gridCol w:w="6857"/>
      </w:tblGrid>
      <w:tr w:rsidR="00D43C33" w:rsidRPr="00913F29" w14:paraId="6F0B9761" w14:textId="77777777" w:rsidTr="007E4B71">
        <w:trPr>
          <w:trHeight w:val="378"/>
        </w:trPr>
        <w:tc>
          <w:tcPr>
            <w:tcW w:w="1848" w:type="dxa"/>
          </w:tcPr>
          <w:p w14:paraId="5CB93BDE" w14:textId="77777777" w:rsidR="007836C8" w:rsidRPr="00913F29" w:rsidRDefault="007836C8" w:rsidP="009915C1">
            <w:pPr>
              <w:pStyle w:val="TableParagraph"/>
              <w:spacing w:before="0"/>
              <w:ind w:left="182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Šaltinio rūšis</w:t>
            </w:r>
          </w:p>
        </w:tc>
        <w:tc>
          <w:tcPr>
            <w:tcW w:w="1418" w:type="dxa"/>
          </w:tcPr>
          <w:p w14:paraId="493A9B6D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Nuorodos šablonas</w:t>
            </w:r>
          </w:p>
        </w:tc>
        <w:tc>
          <w:tcPr>
            <w:tcW w:w="1842" w:type="dxa"/>
          </w:tcPr>
          <w:p w14:paraId="68696E06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Nuoroda tekste</w:t>
            </w:r>
          </w:p>
        </w:tc>
        <w:tc>
          <w:tcPr>
            <w:tcW w:w="2615" w:type="dxa"/>
          </w:tcPr>
          <w:p w14:paraId="2FAEDCAF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Literatūros sąrašo šablonas</w:t>
            </w:r>
          </w:p>
        </w:tc>
        <w:tc>
          <w:tcPr>
            <w:tcW w:w="6857" w:type="dxa"/>
          </w:tcPr>
          <w:p w14:paraId="6254ECC1" w14:textId="77777777" w:rsidR="007836C8" w:rsidRPr="00913F29" w:rsidRDefault="007836C8" w:rsidP="00274A27">
            <w:pPr>
              <w:pStyle w:val="TableParagraph"/>
              <w:spacing w:before="0"/>
              <w:ind w:left="89" w:right="69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Literatūros sąrašas</w:t>
            </w:r>
          </w:p>
        </w:tc>
      </w:tr>
      <w:tr w:rsidR="00D43C33" w:rsidRPr="00913F29" w14:paraId="064373F7" w14:textId="77777777" w:rsidTr="007E4B71">
        <w:trPr>
          <w:trHeight w:val="370"/>
        </w:trPr>
        <w:tc>
          <w:tcPr>
            <w:tcW w:w="1848" w:type="dxa"/>
            <w:vMerge w:val="restart"/>
          </w:tcPr>
          <w:p w14:paraId="2ABB5A54" w14:textId="38A16739" w:rsidR="00003A6B" w:rsidRPr="00913F29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1 autoriaus knyga</w:t>
            </w:r>
          </w:p>
        </w:tc>
        <w:tc>
          <w:tcPr>
            <w:tcW w:w="1418" w:type="dxa"/>
            <w:vMerge w:val="restart"/>
          </w:tcPr>
          <w:p w14:paraId="7085062E" w14:textId="77777777" w:rsidR="00003A6B" w:rsidRPr="00913F29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8EF2E1" w14:textId="6A88E11E" w:rsidR="00003A6B" w:rsidRPr="00913F29" w:rsidRDefault="00003A6B" w:rsidP="008F30A5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(Jonaitis, 2017)</w:t>
            </w:r>
          </w:p>
        </w:tc>
        <w:tc>
          <w:tcPr>
            <w:tcW w:w="2615" w:type="dxa"/>
            <w:vMerge w:val="restart"/>
          </w:tcPr>
          <w:p w14:paraId="2F087908" w14:textId="3354A14D" w:rsidR="00003A6B" w:rsidRPr="00913F29" w:rsidRDefault="00003A6B" w:rsidP="009915C1">
            <w:pPr>
              <w:pStyle w:val="TableParagraph"/>
              <w:spacing w:before="0"/>
              <w:ind w:left="284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Leidėjas.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B2003ED" w14:textId="6CB423C1" w:rsidR="00003A6B" w:rsidRPr="00785309" w:rsidRDefault="00003A6B" w:rsidP="008F30A5">
            <w:pPr>
              <w:pStyle w:val="TableParagraph"/>
              <w:spacing w:before="0"/>
              <w:ind w:left="188" w:right="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Jonaitis, B. (2017). </w:t>
            </w:r>
            <w:r w:rsidRPr="00785309">
              <w:rPr>
                <w:i/>
                <w:iCs/>
                <w:sz w:val="20"/>
                <w:szCs w:val="20"/>
              </w:rPr>
              <w:t>Mūrinių konstrukcijų projektavimas: vadovėlis</w:t>
            </w:r>
            <w:r w:rsidRPr="00785309">
              <w:rPr>
                <w:sz w:val="20"/>
                <w:szCs w:val="20"/>
              </w:rPr>
              <w:t>. Vilnius: Technika.</w:t>
            </w:r>
          </w:p>
        </w:tc>
      </w:tr>
      <w:tr w:rsidR="00D43C33" w:rsidRPr="00913F29" w14:paraId="3345CF0B" w14:textId="77777777" w:rsidTr="007E4B71">
        <w:trPr>
          <w:trHeight w:val="568"/>
        </w:trPr>
        <w:tc>
          <w:tcPr>
            <w:tcW w:w="1848" w:type="dxa"/>
            <w:vMerge/>
          </w:tcPr>
          <w:p w14:paraId="3C557A77" w14:textId="77777777" w:rsidR="00003A6B" w:rsidRPr="00913F29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47EC9D" w14:textId="77777777" w:rsidR="00003A6B" w:rsidRPr="00913F29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D2485" w14:textId="4A82DB92" w:rsidR="00003A6B" w:rsidRPr="00913F29" w:rsidRDefault="00003A6B" w:rsidP="00003A6B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r w:rsidRPr="00913F29">
              <w:rPr>
                <w:bCs/>
                <w:sz w:val="20"/>
                <w:szCs w:val="20"/>
              </w:rPr>
              <w:t>Sloan</w:t>
            </w:r>
            <w:r w:rsidRPr="00913F29">
              <w:rPr>
                <w:sz w:val="20"/>
                <w:szCs w:val="20"/>
              </w:rPr>
              <w:t>, 2019)</w:t>
            </w:r>
          </w:p>
        </w:tc>
        <w:tc>
          <w:tcPr>
            <w:tcW w:w="2615" w:type="dxa"/>
            <w:vMerge/>
          </w:tcPr>
          <w:p w14:paraId="2A7EC1DB" w14:textId="77777777" w:rsidR="00003A6B" w:rsidRPr="00913F29" w:rsidRDefault="00003A6B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5BDFC999" w14:textId="79D2FCCB" w:rsidR="00003A6B" w:rsidRPr="00785309" w:rsidRDefault="00003A6B" w:rsidP="00003A6B">
            <w:pPr>
              <w:pStyle w:val="Antrat1"/>
              <w:shd w:val="clear" w:color="auto" w:fill="FFFFFF"/>
              <w:spacing w:before="0" w:beforeAutospacing="0" w:after="0" w:afterAutospacing="0"/>
              <w:ind w:left="188"/>
              <w:textAlignment w:val="baseline"/>
              <w:rPr>
                <w:sz w:val="20"/>
                <w:szCs w:val="20"/>
              </w:rPr>
            </w:pPr>
            <w:r w:rsidRPr="00785309">
              <w:rPr>
                <w:b w:val="0"/>
                <w:bCs w:val="0"/>
                <w:kern w:val="0"/>
                <w:sz w:val="20"/>
                <w:szCs w:val="20"/>
                <w:lang w:eastAsia="en-US"/>
              </w:rPr>
              <w:t>Sloan, K. (2019).</w:t>
            </w:r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Python, PyGame and Raspberry Pi Game Development. </w:t>
            </w:r>
            <w:r w:rsidRPr="00785309">
              <w:rPr>
                <w:b w:val="0"/>
                <w:sz w:val="20"/>
                <w:szCs w:val="20"/>
                <w:lang w:eastAsia="en-US"/>
              </w:rPr>
              <w:t>APRESS L.P.</w:t>
            </w:r>
          </w:p>
        </w:tc>
      </w:tr>
      <w:tr w:rsidR="00D43C33" w:rsidRPr="00913F29" w14:paraId="402FC6B6" w14:textId="77777777" w:rsidTr="007E4B71">
        <w:trPr>
          <w:trHeight w:val="561"/>
        </w:trPr>
        <w:tc>
          <w:tcPr>
            <w:tcW w:w="1848" w:type="dxa"/>
            <w:vMerge w:val="restart"/>
          </w:tcPr>
          <w:p w14:paraId="64C48E8A" w14:textId="26AB09D8" w:rsidR="00A639DD" w:rsidRPr="00913F29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2 autorių knyga</w:t>
            </w:r>
          </w:p>
        </w:tc>
        <w:tc>
          <w:tcPr>
            <w:tcW w:w="1418" w:type="dxa"/>
            <w:vMerge w:val="restart"/>
          </w:tcPr>
          <w:p w14:paraId="639D2CBB" w14:textId="77777777" w:rsidR="00A639DD" w:rsidRPr="00913F29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ir Pavardė2,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C30D18" w14:textId="3156633F" w:rsidR="00A639DD" w:rsidRPr="00913F29" w:rsidRDefault="00A639DD" w:rsidP="008F30A5">
            <w:pPr>
              <w:pStyle w:val="TableParagraph"/>
              <w:spacing w:before="0"/>
              <w:ind w:left="111" w:right="48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(Svinkūnas ir Navickas, 2014)</w:t>
            </w:r>
          </w:p>
        </w:tc>
        <w:tc>
          <w:tcPr>
            <w:tcW w:w="2615" w:type="dxa"/>
            <w:vMerge w:val="restart"/>
          </w:tcPr>
          <w:p w14:paraId="77328C31" w14:textId="45ED8994" w:rsidR="00A639DD" w:rsidRPr="00913F29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 ir Pavardė2,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Leidėjas.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0E36F40" w14:textId="1DA7A21B" w:rsidR="00A639DD" w:rsidRPr="00785309" w:rsidRDefault="00A639DD" w:rsidP="008F30A5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Svinkūnas, G. ir Navickas, A. (2014). </w:t>
            </w:r>
            <w:r w:rsidRPr="00785309">
              <w:rPr>
                <w:i/>
                <w:iCs/>
                <w:sz w:val="20"/>
                <w:szCs w:val="20"/>
              </w:rPr>
              <w:t>Elektros energetikos pagrindai: mokomoji knyga</w:t>
            </w:r>
            <w:r w:rsidRPr="00785309">
              <w:rPr>
                <w:sz w:val="20"/>
                <w:szCs w:val="20"/>
              </w:rPr>
              <w:t>. Kaunas: Technologija.</w:t>
            </w:r>
          </w:p>
        </w:tc>
      </w:tr>
      <w:tr w:rsidR="00D43C33" w:rsidRPr="00913F29" w14:paraId="1BF3CB21" w14:textId="77777777" w:rsidTr="007E4B71">
        <w:trPr>
          <w:trHeight w:val="464"/>
        </w:trPr>
        <w:tc>
          <w:tcPr>
            <w:tcW w:w="1848" w:type="dxa"/>
            <w:vMerge/>
          </w:tcPr>
          <w:p w14:paraId="6933CCF6" w14:textId="77777777" w:rsidR="00A639DD" w:rsidRPr="00913F29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4AF514" w14:textId="77777777" w:rsidR="00A639DD" w:rsidRPr="00913F29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A8AF78" w14:textId="75E4493E" w:rsidR="00A639DD" w:rsidRPr="00913F29" w:rsidRDefault="00A639DD" w:rsidP="00274A27">
            <w:pPr>
              <w:pStyle w:val="TableParagraph"/>
              <w:spacing w:before="0"/>
              <w:ind w:left="111" w:right="48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(Labrune ir </w:t>
            </w:r>
            <w:r w:rsidRPr="00913F29">
              <w:rPr>
                <w:spacing w:val="-3"/>
                <w:sz w:val="20"/>
                <w:szCs w:val="20"/>
              </w:rPr>
              <w:t xml:space="preserve">Toutain, </w:t>
            </w:r>
            <w:r w:rsidRPr="00913F29">
              <w:rPr>
                <w:sz w:val="20"/>
                <w:szCs w:val="20"/>
              </w:rPr>
              <w:t>2007)</w:t>
            </w:r>
          </w:p>
        </w:tc>
        <w:tc>
          <w:tcPr>
            <w:tcW w:w="2615" w:type="dxa"/>
            <w:vMerge/>
          </w:tcPr>
          <w:p w14:paraId="7B607911" w14:textId="77777777" w:rsidR="00A639DD" w:rsidRPr="00913F29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F11764A" w14:textId="4929AD52" w:rsidR="00A639DD" w:rsidRPr="00785309" w:rsidRDefault="00A639DD" w:rsidP="000C6E18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Labrune, G. ir Toutain, P. (2007). </w:t>
            </w:r>
            <w:r w:rsidRPr="00785309">
              <w:rPr>
                <w:i/>
                <w:sz w:val="20"/>
                <w:szCs w:val="20"/>
              </w:rPr>
              <w:t>Histoire de France</w:t>
            </w:r>
            <w:r w:rsidRPr="00785309">
              <w:rPr>
                <w:sz w:val="20"/>
                <w:szCs w:val="20"/>
              </w:rPr>
              <w:t>. Paris: Nathan.</w:t>
            </w:r>
          </w:p>
        </w:tc>
      </w:tr>
      <w:tr w:rsidR="007E4B71" w:rsidRPr="00913F29" w14:paraId="4209B87C" w14:textId="77777777" w:rsidTr="00F0218C">
        <w:trPr>
          <w:trHeight w:val="3073"/>
        </w:trPr>
        <w:tc>
          <w:tcPr>
            <w:tcW w:w="1848" w:type="dxa"/>
          </w:tcPr>
          <w:p w14:paraId="03E71381" w14:textId="19E0DDA5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3-5 autorių knyga</w:t>
            </w:r>
          </w:p>
        </w:tc>
        <w:tc>
          <w:tcPr>
            <w:tcW w:w="1418" w:type="dxa"/>
          </w:tcPr>
          <w:p w14:paraId="52E3F81B" w14:textId="77777777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(Pavardė1, Pavardė2 </w:t>
            </w:r>
            <w:r w:rsidRPr="00913F29">
              <w:rPr>
                <w:spacing w:val="-6"/>
                <w:sz w:val="20"/>
                <w:szCs w:val="20"/>
              </w:rPr>
              <w:t xml:space="preserve">ir </w:t>
            </w:r>
            <w:r w:rsidRPr="00913F29">
              <w:rPr>
                <w:sz w:val="20"/>
                <w:szCs w:val="20"/>
              </w:rPr>
              <w:t xml:space="preserve">Paskutinė Pavardė, metai) </w:t>
            </w:r>
            <w:r w:rsidRPr="00913F29">
              <w:rPr>
                <w:i/>
                <w:sz w:val="20"/>
                <w:szCs w:val="20"/>
              </w:rPr>
              <w:t>[pirmą kartą pateikta</w:t>
            </w:r>
            <w:r w:rsidRPr="00913F2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13F29">
              <w:rPr>
                <w:i/>
                <w:sz w:val="20"/>
                <w:szCs w:val="20"/>
              </w:rPr>
              <w:t>nuoroda]</w:t>
            </w:r>
          </w:p>
          <w:p w14:paraId="0EB1FF26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D961863" w14:textId="77777777" w:rsidR="007E4B71" w:rsidRPr="00913F29" w:rsidRDefault="007E4B71" w:rsidP="00274A27">
            <w:pPr>
              <w:pStyle w:val="TableParagraph"/>
              <w:spacing w:before="0"/>
              <w:ind w:left="110" w:right="79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(Pavardė1 et al., metai) </w:t>
            </w:r>
            <w:r w:rsidRPr="00913F29">
              <w:rPr>
                <w:i/>
                <w:sz w:val="20"/>
                <w:szCs w:val="20"/>
              </w:rPr>
              <w:t>[antrą kartą ir vėliau pateikta</w:t>
            </w:r>
            <w:r w:rsidRPr="00913F2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13F29">
              <w:rPr>
                <w:i/>
                <w:sz w:val="20"/>
                <w:szCs w:val="20"/>
              </w:rPr>
              <w:t>nuoroda]</w:t>
            </w:r>
          </w:p>
        </w:tc>
        <w:tc>
          <w:tcPr>
            <w:tcW w:w="1842" w:type="dxa"/>
          </w:tcPr>
          <w:p w14:paraId="62328805" w14:textId="30779F47" w:rsidR="007E4B71" w:rsidRPr="00913F29" w:rsidRDefault="007E4B71" w:rsidP="00274A27">
            <w:pPr>
              <w:pStyle w:val="TableParagraph"/>
              <w:spacing w:before="0"/>
              <w:ind w:left="111" w:right="110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(Harrison, Van Hoek ir Skipwort, 2018) </w:t>
            </w:r>
            <w:r w:rsidRPr="00913F29">
              <w:rPr>
                <w:i/>
                <w:sz w:val="20"/>
                <w:szCs w:val="20"/>
              </w:rPr>
              <w:t>[pirmą kartą pateikta nuoroda]</w:t>
            </w:r>
          </w:p>
          <w:p w14:paraId="2CB4F030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170365E6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868F79A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3A26D4D2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903009A" w14:textId="6F2C9691" w:rsidR="007E4B71" w:rsidRPr="00913F29" w:rsidRDefault="007E4B71" w:rsidP="00664CAE">
            <w:pPr>
              <w:pStyle w:val="TableParagraph"/>
              <w:spacing w:before="0"/>
              <w:ind w:left="111" w:right="329"/>
              <w:rPr>
                <w:i/>
                <w:color w:val="FF0000"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(Harrison et al., 2018) </w:t>
            </w:r>
            <w:r w:rsidRPr="00913F29">
              <w:rPr>
                <w:i/>
                <w:sz w:val="20"/>
                <w:szCs w:val="20"/>
              </w:rPr>
              <w:t>[antrą kartą ir vėliau pateikta nuoroda]</w:t>
            </w:r>
          </w:p>
        </w:tc>
        <w:tc>
          <w:tcPr>
            <w:tcW w:w="2615" w:type="dxa"/>
          </w:tcPr>
          <w:p w14:paraId="633AE9D0" w14:textId="77777777" w:rsidR="007E4B71" w:rsidRPr="00913F29" w:rsidRDefault="007E4B71" w:rsidP="002064D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 ir Paskutinė 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</w:tcPr>
          <w:p w14:paraId="6628B08B" w14:textId="4CDDD6B0" w:rsidR="007E4B71" w:rsidRPr="00785309" w:rsidRDefault="007E4B71" w:rsidP="008F30A5">
            <w:pPr>
              <w:ind w:left="188"/>
              <w:rPr>
                <w:sz w:val="20"/>
                <w:szCs w:val="20"/>
                <w:lang w:eastAsia="en-US"/>
              </w:rPr>
            </w:pPr>
            <w:r w:rsidRPr="00785309">
              <w:rPr>
                <w:sz w:val="20"/>
                <w:szCs w:val="20"/>
              </w:rPr>
              <w:t xml:space="preserve">Harrison, A., Van Hoek, R. ir Skipworth, H. (2018). </w:t>
            </w:r>
            <w:r w:rsidRPr="00785309">
              <w:rPr>
                <w:i/>
                <w:sz w:val="20"/>
                <w:szCs w:val="20"/>
              </w:rPr>
              <w:t>Konkurencinga logistikos strategija tiekimo sistemoje</w:t>
            </w:r>
            <w:r w:rsidRPr="00785309">
              <w:rPr>
                <w:sz w:val="20"/>
                <w:szCs w:val="20"/>
              </w:rPr>
              <w:t>. Vilnius: Technika</w:t>
            </w:r>
          </w:p>
        </w:tc>
      </w:tr>
      <w:tr w:rsidR="007E4B71" w:rsidRPr="00913F29" w14:paraId="1ABD01F3" w14:textId="77777777" w:rsidTr="007E4B71">
        <w:trPr>
          <w:trHeight w:val="1455"/>
        </w:trPr>
        <w:tc>
          <w:tcPr>
            <w:tcW w:w="1848" w:type="dxa"/>
          </w:tcPr>
          <w:p w14:paraId="66D2CBE3" w14:textId="72539ED7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6-7 autorių knyga</w:t>
            </w:r>
          </w:p>
        </w:tc>
        <w:tc>
          <w:tcPr>
            <w:tcW w:w="1418" w:type="dxa"/>
          </w:tcPr>
          <w:p w14:paraId="3FE4B0B6" w14:textId="3D826573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</w:tcPr>
          <w:p w14:paraId="435C0983" w14:textId="631BD39A" w:rsidR="007E4B71" w:rsidRPr="00913F29" w:rsidRDefault="007E4B71" w:rsidP="0058210F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(Viržonis et al., 2020)</w:t>
            </w:r>
          </w:p>
        </w:tc>
        <w:tc>
          <w:tcPr>
            <w:tcW w:w="2615" w:type="dxa"/>
          </w:tcPr>
          <w:p w14:paraId="3CE5C6CC" w14:textId="18CB893E" w:rsidR="007E4B71" w:rsidRPr="00913F29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V., Pavardė3, V., Pavardė4, V., Pavardė5, V. ir Paskutinė Pavardė6/7,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</w:tcPr>
          <w:p w14:paraId="560862A4" w14:textId="75891F1A" w:rsidR="007E4B71" w:rsidRPr="00785309" w:rsidRDefault="007E4B71" w:rsidP="00785309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Viržonis, D., Mikolajūnas, M., Vanagas, G., Barauskas, D., Pelenis, D. ir Dzikaras, M. (2020). </w:t>
            </w:r>
            <w:r w:rsidRPr="00785309">
              <w:rPr>
                <w:i/>
                <w:sz w:val="20"/>
                <w:szCs w:val="20"/>
              </w:rPr>
              <w:t>Elektrostatinių MEMS projektavimas</w:t>
            </w:r>
            <w:r w:rsidRPr="00785309">
              <w:rPr>
                <w:sz w:val="20"/>
                <w:szCs w:val="20"/>
              </w:rPr>
              <w:t>. Kaunas: KTU leidykla „Technologija“.</w:t>
            </w:r>
          </w:p>
        </w:tc>
      </w:tr>
      <w:tr w:rsidR="007E4B71" w:rsidRPr="00913F29" w14:paraId="0A0C0C01" w14:textId="77777777" w:rsidTr="007E4B71">
        <w:trPr>
          <w:trHeight w:val="697"/>
        </w:trPr>
        <w:tc>
          <w:tcPr>
            <w:tcW w:w="1848" w:type="dxa"/>
            <w:vMerge w:val="restart"/>
          </w:tcPr>
          <w:p w14:paraId="000495F5" w14:textId="78680981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&gt;7 autorių knyga</w:t>
            </w:r>
          </w:p>
        </w:tc>
        <w:tc>
          <w:tcPr>
            <w:tcW w:w="1418" w:type="dxa"/>
            <w:vMerge w:val="restart"/>
          </w:tcPr>
          <w:p w14:paraId="4AF98569" w14:textId="3FD49F88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FE9D5" w14:textId="4D39632C" w:rsidR="007E4B71" w:rsidRPr="00913F29" w:rsidRDefault="007E4B71" w:rsidP="007E4B71">
            <w:pPr>
              <w:pStyle w:val="TableParagraph"/>
              <w:spacing w:before="0"/>
              <w:ind w:left="111" w:right="58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r w:rsidRPr="00913F29">
              <w:rPr>
                <w:bCs/>
                <w:sz w:val="20"/>
                <w:szCs w:val="20"/>
                <w:shd w:val="clear" w:color="auto" w:fill="FFFFFF"/>
              </w:rPr>
              <w:t>Žukienė</w:t>
            </w:r>
            <w:r w:rsidRPr="00913F29">
              <w:rPr>
                <w:sz w:val="20"/>
                <w:szCs w:val="20"/>
              </w:rPr>
              <w:t xml:space="preserve"> et al., 2020)</w:t>
            </w:r>
          </w:p>
        </w:tc>
        <w:tc>
          <w:tcPr>
            <w:tcW w:w="2615" w:type="dxa"/>
            <w:vMerge w:val="restart"/>
          </w:tcPr>
          <w:p w14:paraId="033A6C2C" w14:textId="476AEBD1" w:rsidR="007E4B71" w:rsidRPr="00913F29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V., Pavardė3, V., Pavardė4, V., Pavardė5, V., Pavardė6, V., </w:t>
            </w:r>
            <w:r w:rsidRPr="00913F29">
              <w:rPr>
                <w:sz w:val="20"/>
                <w:szCs w:val="20"/>
              </w:rPr>
              <w:lastRenderedPageBreak/>
              <w:t>. . . Paskutinė</w:t>
            </w:r>
            <w:r w:rsidRPr="00913F29">
              <w:rPr>
                <w:spacing w:val="-13"/>
                <w:sz w:val="20"/>
                <w:szCs w:val="20"/>
              </w:rPr>
              <w:t xml:space="preserve"> </w:t>
            </w:r>
            <w:r w:rsidRPr="00913F29">
              <w:rPr>
                <w:sz w:val="20"/>
                <w:szCs w:val="20"/>
              </w:rPr>
              <w:t xml:space="preserve">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</w:t>
            </w:r>
            <w:r w:rsidRPr="00913F29">
              <w:rPr>
                <w:spacing w:val="-14"/>
                <w:sz w:val="20"/>
                <w:szCs w:val="20"/>
              </w:rPr>
              <w:t xml:space="preserve"> </w:t>
            </w:r>
            <w:r w:rsidRPr="00913F2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735474A6" w14:textId="6879EA3A" w:rsidR="007E4B71" w:rsidRPr="00785309" w:rsidRDefault="007E4B71" w:rsidP="007E4B71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Žukienė, K., Daunorienė, A., Šeduikytė, L., Kasperavičienė, R., Lukšys, K., Maščinskienė, J., ... Grigaliūnas, V. (2020). </w:t>
            </w:r>
            <w:r w:rsidRPr="00785309">
              <w:rPr>
                <w:bCs/>
                <w:i/>
                <w:sz w:val="20"/>
                <w:szCs w:val="20"/>
                <w:shd w:val="clear" w:color="auto" w:fill="FFFFFF"/>
              </w:rPr>
              <w:t>Produkto vystymo projekto rengimo gairės dėstytojui.</w:t>
            </w:r>
            <w:r w:rsidRPr="00785309">
              <w:rPr>
                <w:bCs/>
                <w:sz w:val="20"/>
                <w:szCs w:val="20"/>
                <w:shd w:val="clear" w:color="auto" w:fill="FFFFFF"/>
              </w:rPr>
              <w:t xml:space="preserve"> Kaunas: </w:t>
            </w:r>
            <w:r w:rsidRPr="00785309">
              <w:rPr>
                <w:sz w:val="20"/>
                <w:szCs w:val="20"/>
                <w:shd w:val="clear" w:color="auto" w:fill="FFFFFF"/>
              </w:rPr>
              <w:t>KTU leidykla „Technologija“.</w:t>
            </w:r>
          </w:p>
        </w:tc>
      </w:tr>
      <w:tr w:rsidR="007E4B71" w:rsidRPr="00913F29" w14:paraId="7626578D" w14:textId="77777777" w:rsidTr="007E4B71">
        <w:trPr>
          <w:trHeight w:val="955"/>
        </w:trPr>
        <w:tc>
          <w:tcPr>
            <w:tcW w:w="1848" w:type="dxa"/>
            <w:vMerge/>
          </w:tcPr>
          <w:p w14:paraId="006E637A" w14:textId="77777777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ADE1E" w14:textId="77777777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57F17A" w14:textId="44435488" w:rsidR="007E4B71" w:rsidRPr="00913F29" w:rsidRDefault="007E4B71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(Bouvier et al., 1999)</w:t>
            </w:r>
          </w:p>
        </w:tc>
        <w:tc>
          <w:tcPr>
            <w:tcW w:w="2615" w:type="dxa"/>
            <w:vMerge/>
          </w:tcPr>
          <w:p w14:paraId="4ED7ACB9" w14:textId="77777777" w:rsidR="007E4B71" w:rsidRPr="00913F29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30A1DCF" w14:textId="56ECCC60" w:rsidR="007E4B71" w:rsidRPr="00785309" w:rsidRDefault="007E4B71" w:rsidP="009614FF">
            <w:pPr>
              <w:pStyle w:val="TableParagraph"/>
              <w:spacing w:before="0"/>
              <w:ind w:left="188" w:right="89"/>
              <w:rPr>
                <w:bCs/>
                <w:sz w:val="20"/>
                <w:szCs w:val="20"/>
                <w:shd w:val="clear" w:color="auto" w:fill="FFFFFF"/>
              </w:rPr>
            </w:pPr>
            <w:r w:rsidRPr="00785309">
              <w:rPr>
                <w:sz w:val="20"/>
                <w:szCs w:val="20"/>
              </w:rPr>
              <w:t xml:space="preserve">Bouvier, B., Châtelet, A.-M., du Crest, S., Fossier, F., Georgeon-Liskenne, A., Goldberg, I., . . . Rouillard, P. (1999). </w:t>
            </w:r>
            <w:r w:rsidRPr="00785309">
              <w:rPr>
                <w:i/>
                <w:sz w:val="20"/>
                <w:szCs w:val="20"/>
              </w:rPr>
              <w:t>Actes du Ve congrès national d'archéologie et d'histoire de l'art: Bordeaux, 21-24 octobre 1999</w:t>
            </w:r>
            <w:r w:rsidRPr="00785309">
              <w:rPr>
                <w:sz w:val="20"/>
                <w:szCs w:val="20"/>
              </w:rPr>
              <w:t>. Bordeaux: Publications de l’Institut national d’histoire del’art.</w:t>
            </w:r>
          </w:p>
        </w:tc>
      </w:tr>
      <w:tr w:rsidR="00D43C33" w:rsidRPr="00913F29" w14:paraId="36B1623F" w14:textId="77777777" w:rsidTr="007E4B71">
        <w:trPr>
          <w:trHeight w:val="413"/>
        </w:trPr>
        <w:tc>
          <w:tcPr>
            <w:tcW w:w="1848" w:type="dxa"/>
            <w:vMerge w:val="restart"/>
          </w:tcPr>
          <w:p w14:paraId="1B344856" w14:textId="011A9066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be autoriaus</w:t>
            </w:r>
          </w:p>
        </w:tc>
        <w:tc>
          <w:tcPr>
            <w:tcW w:w="1418" w:type="dxa"/>
            <w:vMerge w:val="restart"/>
          </w:tcPr>
          <w:p w14:paraId="3FC7DC3D" w14:textId="732237B3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i/>
                <w:sz w:val="20"/>
                <w:szCs w:val="20"/>
              </w:rPr>
              <w:t>Antraštė</w:t>
            </w:r>
            <w:r w:rsidRPr="00785309">
              <w:rPr>
                <w:sz w:val="20"/>
                <w:szCs w:val="20"/>
              </w:rPr>
              <w:t>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58F78F" w14:textId="4501A191" w:rsidR="007276FF" w:rsidRPr="00785309" w:rsidRDefault="007276FF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i/>
                <w:sz w:val="20"/>
                <w:szCs w:val="20"/>
              </w:rPr>
              <w:t>Lietuvos Respublikos civilinis kodeksas</w:t>
            </w:r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5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2017)</w:t>
            </w:r>
          </w:p>
        </w:tc>
        <w:tc>
          <w:tcPr>
            <w:tcW w:w="2615" w:type="dxa"/>
            <w:vMerge w:val="restart"/>
          </w:tcPr>
          <w:p w14:paraId="7D1E1C43" w14:textId="6D90E447" w:rsidR="007276FF" w:rsidRPr="00785309" w:rsidRDefault="007276FF" w:rsidP="007E4B71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(Metai).</w:t>
            </w:r>
            <w:r w:rsidR="007E4B71"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72F252A" w14:textId="35912001" w:rsidR="007276FF" w:rsidRPr="00785309" w:rsidRDefault="007276FF" w:rsidP="007276FF">
            <w:pPr>
              <w:pStyle w:val="Literatratekstas"/>
              <w:spacing w:before="0"/>
              <w:ind w:left="284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i/>
                <w:sz w:val="20"/>
                <w:szCs w:val="20"/>
                <w:lang w:val="lt-LT"/>
              </w:rPr>
              <w:t xml:space="preserve">Lietuvos Respublikos civilinis kodeksas. </w:t>
            </w:r>
            <w:r w:rsidRPr="00785309">
              <w:rPr>
                <w:sz w:val="20"/>
                <w:szCs w:val="20"/>
                <w:lang w:val="lt-LT"/>
              </w:rPr>
              <w:t>17-oji laida. (2017). Vilnius: Registrų centras.</w:t>
            </w:r>
          </w:p>
        </w:tc>
      </w:tr>
      <w:tr w:rsidR="00D43C33" w:rsidRPr="00913F29" w14:paraId="3BA8240A" w14:textId="77777777" w:rsidTr="007E4B71">
        <w:trPr>
          <w:trHeight w:val="651"/>
        </w:trPr>
        <w:tc>
          <w:tcPr>
            <w:tcW w:w="1848" w:type="dxa"/>
            <w:vMerge/>
          </w:tcPr>
          <w:p w14:paraId="1D995E29" w14:textId="77777777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BE123B" w14:textId="77777777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E11E9" w14:textId="6EE43CE9" w:rsidR="007276FF" w:rsidRPr="00785309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i/>
                <w:sz w:val="20"/>
                <w:szCs w:val="20"/>
              </w:rPr>
              <w:t>Treaty on European Union</w:t>
            </w:r>
            <w:r w:rsidRPr="00785309">
              <w:rPr>
                <w:sz w:val="20"/>
                <w:szCs w:val="20"/>
              </w:rPr>
              <w:t>, 1997)</w:t>
            </w:r>
          </w:p>
        </w:tc>
        <w:tc>
          <w:tcPr>
            <w:tcW w:w="2615" w:type="dxa"/>
            <w:vMerge/>
          </w:tcPr>
          <w:p w14:paraId="5192057D" w14:textId="77777777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i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E97130" w14:textId="7B491FAF" w:rsidR="007276FF" w:rsidRPr="00785309" w:rsidRDefault="007276FF" w:rsidP="008F30A5">
            <w:pPr>
              <w:pStyle w:val="TableParagraph"/>
              <w:spacing w:before="0"/>
              <w:ind w:left="188" w:right="93"/>
              <w:rPr>
                <w:i/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Treaty on European Union: Treaty establishing the</w:t>
            </w:r>
            <w:r w:rsidRPr="00785309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European Community: Consolidated versions</w:t>
            </w:r>
            <w:r w:rsidRPr="00785309">
              <w:rPr>
                <w:sz w:val="20"/>
                <w:szCs w:val="20"/>
              </w:rPr>
              <w:t>. (1997). Luxembourg: OPOCE.</w:t>
            </w:r>
          </w:p>
        </w:tc>
      </w:tr>
      <w:tr w:rsidR="00D43C33" w:rsidRPr="00913F29" w14:paraId="4C9A1CD1" w14:textId="77777777" w:rsidTr="005065F0">
        <w:trPr>
          <w:trHeight w:val="879"/>
        </w:trPr>
        <w:tc>
          <w:tcPr>
            <w:tcW w:w="1848" w:type="dxa"/>
            <w:vMerge w:val="restart"/>
          </w:tcPr>
          <w:p w14:paraId="1E67FFEC" w14:textId="09052A7D" w:rsidR="00390B43" w:rsidRPr="00785309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Reaguota ar sudaryta knyga: 1 redaktorius / sudarytojas</w:t>
            </w:r>
          </w:p>
        </w:tc>
        <w:tc>
          <w:tcPr>
            <w:tcW w:w="1418" w:type="dxa"/>
            <w:vMerge w:val="restart"/>
          </w:tcPr>
          <w:p w14:paraId="16D1B87C" w14:textId="263BBADA" w:rsidR="00390B43" w:rsidRPr="00785309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(Redaktoriaus / sudarytojo 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9F25EC" w14:textId="60D11B3B" w:rsidR="00390B43" w:rsidRPr="00785309" w:rsidRDefault="00390B43" w:rsidP="00390B43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(Kazlauskaitė, 2005)</w:t>
            </w:r>
          </w:p>
        </w:tc>
        <w:tc>
          <w:tcPr>
            <w:tcW w:w="2615" w:type="dxa"/>
            <w:vMerge w:val="restart"/>
          </w:tcPr>
          <w:p w14:paraId="227E7D0B" w14:textId="4C735821" w:rsidR="00390B43" w:rsidRPr="00785309" w:rsidRDefault="00390B43" w:rsidP="00390B43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Redaktoriaus / sudarytojo pavardė, V. (red. / sudaryt.).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98FCC36" w14:textId="2F6B8FAB" w:rsidR="00390B43" w:rsidRPr="00785309" w:rsidRDefault="00390B43" w:rsidP="00390B43">
            <w:pPr>
              <w:pStyle w:val="TableParagraph"/>
              <w:spacing w:before="0"/>
              <w:ind w:left="188" w:right="93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Kazlauskaitė, L. (red.). (2005). </w:t>
            </w:r>
            <w:r w:rsidRPr="00785309">
              <w:rPr>
                <w:i/>
                <w:sz w:val="20"/>
                <w:szCs w:val="20"/>
              </w:rPr>
              <w:t>Didieji Lietuvos keliautojai dviračiais: konferencija, skirta Šiaulių Dviračių muziejaus 25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-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mečiui,</w:t>
            </w:r>
            <w:r w:rsidRPr="0078530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2005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pacing w:val="-3"/>
                <w:sz w:val="20"/>
                <w:szCs w:val="20"/>
              </w:rPr>
              <w:t xml:space="preserve">m. </w:t>
            </w:r>
            <w:r w:rsidRPr="00785309">
              <w:rPr>
                <w:i/>
                <w:sz w:val="20"/>
                <w:szCs w:val="20"/>
              </w:rPr>
              <w:t>spalio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20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d.: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pranešimų</w:t>
            </w:r>
            <w:r w:rsidRPr="00785309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tezės</w:t>
            </w:r>
            <w:r w:rsidRPr="00785309">
              <w:rPr>
                <w:sz w:val="20"/>
                <w:szCs w:val="20"/>
              </w:rPr>
              <w:t>.</w:t>
            </w:r>
            <w:r w:rsidRPr="00785309">
              <w:rPr>
                <w:spacing w:val="-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Šiauliai: Šiaulių „Aušros“</w:t>
            </w:r>
            <w:r w:rsidRPr="00785309">
              <w:rPr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muziejus.</w:t>
            </w:r>
          </w:p>
        </w:tc>
      </w:tr>
      <w:tr w:rsidR="00D43C33" w:rsidRPr="00913F29" w14:paraId="4739ACF2" w14:textId="77777777" w:rsidTr="007E4B71">
        <w:trPr>
          <w:trHeight w:val="263"/>
        </w:trPr>
        <w:tc>
          <w:tcPr>
            <w:tcW w:w="1848" w:type="dxa"/>
            <w:vMerge/>
          </w:tcPr>
          <w:p w14:paraId="0877EB5C" w14:textId="77777777" w:rsidR="00390B43" w:rsidRPr="00785309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8CDC6B" w14:textId="77777777" w:rsidR="00390B43" w:rsidRPr="00785309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F0F752" w14:textId="5DED2144" w:rsidR="00390B43" w:rsidRPr="00785309" w:rsidRDefault="00390B43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(Gric, 2019)</w:t>
            </w:r>
          </w:p>
        </w:tc>
        <w:tc>
          <w:tcPr>
            <w:tcW w:w="2615" w:type="dxa"/>
            <w:vMerge/>
          </w:tcPr>
          <w:p w14:paraId="684CE7C4" w14:textId="77777777" w:rsidR="00390B43" w:rsidRPr="00785309" w:rsidRDefault="00390B43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644861" w14:textId="5FF1A522" w:rsidR="00390B43" w:rsidRPr="00785309" w:rsidRDefault="00390B43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Gric, T. (red.). (2019). </w:t>
            </w:r>
            <w:r w:rsidRPr="00785309">
              <w:rPr>
                <w:i/>
                <w:sz w:val="20"/>
                <w:szCs w:val="20"/>
              </w:rPr>
              <w:t>Metamaterials</w:t>
            </w:r>
            <w:r w:rsidRPr="00785309">
              <w:rPr>
                <w:sz w:val="20"/>
                <w:szCs w:val="20"/>
              </w:rPr>
              <w:t>. London: Intech.</w:t>
            </w:r>
          </w:p>
        </w:tc>
      </w:tr>
      <w:tr w:rsidR="007E4B71" w:rsidRPr="00913F29" w14:paraId="74DA8D2C" w14:textId="77777777" w:rsidTr="007E4B71">
        <w:trPr>
          <w:trHeight w:val="855"/>
        </w:trPr>
        <w:tc>
          <w:tcPr>
            <w:tcW w:w="1848" w:type="dxa"/>
            <w:vMerge w:val="restart"/>
          </w:tcPr>
          <w:p w14:paraId="71A7EB71" w14:textId="42131CF2" w:rsidR="007E4B71" w:rsidRPr="0078530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Reaguota ar sudaryta knyga: &gt; 1 redaktorius / sudarytojas</w:t>
            </w:r>
          </w:p>
        </w:tc>
        <w:tc>
          <w:tcPr>
            <w:tcW w:w="1418" w:type="dxa"/>
            <w:vMerge w:val="restart"/>
          </w:tcPr>
          <w:p w14:paraId="520037D9" w14:textId="724A47CD" w:rsidR="007E4B71" w:rsidRPr="0078530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(Redaktoriaus1 / sudarytojo1 pavardė ir redaktoriaus2 / sudarytojo2 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6B6BF3" w14:textId="3D0ADAB6" w:rsidR="007E4B71" w:rsidRPr="00785309" w:rsidRDefault="007E4B71" w:rsidP="007E4B71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(Bumblauskas, Liekis ir Potašenko, 2008)</w:t>
            </w:r>
          </w:p>
        </w:tc>
        <w:tc>
          <w:tcPr>
            <w:tcW w:w="2615" w:type="dxa"/>
            <w:vMerge w:val="restart"/>
          </w:tcPr>
          <w:p w14:paraId="4D194D9A" w14:textId="0437B148" w:rsidR="007E4B71" w:rsidRPr="00785309" w:rsidRDefault="007E4B71" w:rsidP="007E4B71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Redaktoriaus1 / sudarytojo1 pavardė, V. ir redaktoriaus2 / sudarytojo2 pavardė, V.  (red. / sudaryt.).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</w:t>
            </w:r>
            <w:r w:rsidRPr="00785309">
              <w:rPr>
                <w:spacing w:val="-9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529D874" w14:textId="77777777" w:rsidR="007E4B71" w:rsidRPr="00785309" w:rsidRDefault="007E4B71" w:rsidP="008F30A5">
            <w:pPr>
              <w:pStyle w:val="TableParagraph"/>
              <w:spacing w:before="0"/>
              <w:ind w:left="188" w:right="9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Bumblauskas,</w:t>
            </w:r>
            <w:r w:rsidRPr="00785309">
              <w:rPr>
                <w:spacing w:val="-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A.,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Liekis,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Š.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ir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Potašenko,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G.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(sudaryt.).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(2008).</w:t>
            </w:r>
          </w:p>
          <w:p w14:paraId="5EC2DE64" w14:textId="64755480" w:rsidR="007E4B71" w:rsidRPr="00785309" w:rsidRDefault="007E4B71" w:rsidP="007E4B71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 xml:space="preserve">Lietuvos   Didžiosios  Kunigaikštijos  tradicija  ir  </w:t>
            </w:r>
            <w:r w:rsidRPr="00785309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paveldo „dalybos“</w:t>
            </w:r>
            <w:r w:rsidRPr="00785309">
              <w:rPr>
                <w:sz w:val="20"/>
                <w:szCs w:val="20"/>
              </w:rPr>
              <w:t>. Vilnius: Vilniaus universiteto leidykla.</w:t>
            </w:r>
          </w:p>
        </w:tc>
      </w:tr>
      <w:tr w:rsidR="007E4B71" w:rsidRPr="00913F29" w14:paraId="76A25C95" w14:textId="77777777" w:rsidTr="007E4B71">
        <w:trPr>
          <w:trHeight w:val="1110"/>
        </w:trPr>
        <w:tc>
          <w:tcPr>
            <w:tcW w:w="1848" w:type="dxa"/>
            <w:vMerge/>
          </w:tcPr>
          <w:p w14:paraId="2D5C1C03" w14:textId="77777777" w:rsidR="007E4B71" w:rsidRPr="0078530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AB6B71" w14:textId="77777777" w:rsidR="007E4B71" w:rsidRPr="0078530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45AB69" w14:textId="7C57C029" w:rsidR="007E4B71" w:rsidRPr="00785309" w:rsidRDefault="007E4B71" w:rsidP="007E4B71">
            <w:pPr>
              <w:ind w:left="14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(Moruzzi ir Strumia, 1991)</w:t>
            </w:r>
          </w:p>
        </w:tc>
        <w:tc>
          <w:tcPr>
            <w:tcW w:w="2615" w:type="dxa"/>
            <w:vMerge/>
          </w:tcPr>
          <w:p w14:paraId="53CDC16C" w14:textId="77777777" w:rsidR="007E4B71" w:rsidRPr="00785309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178223C1" w14:textId="71927BE2" w:rsidR="007E4B71" w:rsidRPr="00785309" w:rsidRDefault="007E4B71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Moruzzi, G. ir Strumia, F. (red.). (1991). </w:t>
            </w:r>
            <w:r w:rsidRPr="00785309">
              <w:rPr>
                <w:i/>
                <w:sz w:val="20"/>
                <w:szCs w:val="20"/>
              </w:rPr>
              <w:t>The Hanle effect and level-crossing spectroscopy</w:t>
            </w:r>
            <w:r w:rsidRPr="00785309">
              <w:rPr>
                <w:sz w:val="20"/>
                <w:szCs w:val="20"/>
              </w:rPr>
              <w:t>. New York: Plenum Press.</w:t>
            </w:r>
          </w:p>
        </w:tc>
      </w:tr>
      <w:tr w:rsidR="00D43C33" w:rsidRPr="00913F29" w14:paraId="4EC980C0" w14:textId="77777777" w:rsidTr="007E4B71">
        <w:trPr>
          <w:trHeight w:val="632"/>
        </w:trPr>
        <w:tc>
          <w:tcPr>
            <w:tcW w:w="1848" w:type="dxa"/>
            <w:vMerge w:val="restart"/>
          </w:tcPr>
          <w:p w14:paraId="40F064AA" w14:textId="0C7CE45C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kolektyvinis autorius</w:t>
            </w:r>
          </w:p>
        </w:tc>
        <w:tc>
          <w:tcPr>
            <w:tcW w:w="1418" w:type="dxa"/>
            <w:vMerge w:val="restart"/>
          </w:tcPr>
          <w:p w14:paraId="6152A5CC" w14:textId="6FC8FC2F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(Kolektyvo pavadinimas,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F6D5C" w14:textId="0045D9AD" w:rsidR="007276FF" w:rsidRPr="00785309" w:rsidRDefault="007276FF" w:rsidP="007276FF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(Statistikos departamentas, 2017)</w:t>
            </w:r>
          </w:p>
        </w:tc>
        <w:tc>
          <w:tcPr>
            <w:tcW w:w="2615" w:type="dxa"/>
            <w:vMerge w:val="restart"/>
          </w:tcPr>
          <w:p w14:paraId="77032BA0" w14:textId="0BB52AFD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Kolektyvinis autorius.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FAD84B9" w14:textId="1529D100" w:rsidR="007276FF" w:rsidRPr="00785309" w:rsidRDefault="007276FF" w:rsidP="007276FF">
            <w:pPr>
              <w:pStyle w:val="Literatratekstas"/>
              <w:spacing w:before="0"/>
              <w:ind w:left="142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 xml:space="preserve">Statistikos departamentas. (2017). </w:t>
            </w:r>
            <w:r w:rsidRPr="00785309">
              <w:rPr>
                <w:i/>
                <w:sz w:val="20"/>
                <w:szCs w:val="20"/>
                <w:lang w:val="lt-LT"/>
              </w:rPr>
              <w:t>Lietuvos statistikos metraštis 2017 / Statistical Yearbook of Lithuania 2017. Bendroji statistika</w:t>
            </w:r>
            <w:r w:rsidRPr="00785309">
              <w:rPr>
                <w:sz w:val="20"/>
                <w:szCs w:val="20"/>
                <w:lang w:val="lt-LT"/>
              </w:rPr>
              <w:t>. Vilnius: Statistikos departamentas.</w:t>
            </w:r>
          </w:p>
        </w:tc>
      </w:tr>
      <w:tr w:rsidR="00D43C33" w:rsidRPr="00913F29" w14:paraId="5ACE0BFF" w14:textId="77777777" w:rsidTr="007E4B71">
        <w:trPr>
          <w:trHeight w:val="433"/>
        </w:trPr>
        <w:tc>
          <w:tcPr>
            <w:tcW w:w="1848" w:type="dxa"/>
            <w:vMerge/>
          </w:tcPr>
          <w:p w14:paraId="40CC6279" w14:textId="77777777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EA9425" w14:textId="77777777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4247A0" w14:textId="433F5F81" w:rsidR="007276FF" w:rsidRPr="00785309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(American Heart Association, 2011)</w:t>
            </w:r>
          </w:p>
        </w:tc>
        <w:tc>
          <w:tcPr>
            <w:tcW w:w="2615" w:type="dxa"/>
            <w:vMerge/>
          </w:tcPr>
          <w:p w14:paraId="16C2AC74" w14:textId="77777777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55EA433" w14:textId="09EAF0F0" w:rsidR="007276FF" w:rsidRPr="00785309" w:rsidRDefault="007276FF" w:rsidP="007276FF">
            <w:pPr>
              <w:pStyle w:val="Literatratekstas"/>
              <w:spacing w:before="0"/>
              <w:ind w:left="142"/>
              <w:rPr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>American Heart Association. (2011).</w:t>
            </w:r>
            <w:r w:rsidRPr="00785309">
              <w:rPr>
                <w:i/>
                <w:sz w:val="20"/>
                <w:szCs w:val="20"/>
                <w:lang w:val="lt-LT"/>
              </w:rPr>
              <w:t xml:space="preserve"> Low-Salt Cookbook</w:t>
            </w:r>
            <w:r w:rsidRPr="00785309">
              <w:rPr>
                <w:sz w:val="20"/>
                <w:szCs w:val="20"/>
                <w:lang w:val="lt-LT"/>
              </w:rPr>
              <w:t xml:space="preserve"> (4th ed.). New York: American Heart Association.</w:t>
            </w:r>
          </w:p>
        </w:tc>
      </w:tr>
      <w:tr w:rsidR="00D43C33" w:rsidRPr="00913F29" w14:paraId="0C5B99AE" w14:textId="77777777" w:rsidTr="007E4B71">
        <w:trPr>
          <w:trHeight w:val="654"/>
        </w:trPr>
        <w:tc>
          <w:tcPr>
            <w:tcW w:w="1848" w:type="dxa"/>
            <w:vMerge w:val="restart"/>
          </w:tcPr>
          <w:p w14:paraId="0DB6A315" w14:textId="13AAA7AD" w:rsidR="00BB2E32" w:rsidRPr="00785309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knygos dalis (skyrius, straipsnis)</w:t>
            </w:r>
          </w:p>
        </w:tc>
        <w:tc>
          <w:tcPr>
            <w:tcW w:w="1418" w:type="dxa"/>
            <w:vMerge w:val="restart"/>
          </w:tcPr>
          <w:p w14:paraId="329B11E7" w14:textId="14EF62DB" w:rsidR="00BB2E32" w:rsidRPr="00785309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0AAA61" w14:textId="7CC5E88D" w:rsidR="00BB2E32" w:rsidRPr="00785309" w:rsidRDefault="00BB2E32" w:rsidP="00BB2E32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(Miliūnaitė, 2004)</w:t>
            </w:r>
          </w:p>
        </w:tc>
        <w:tc>
          <w:tcPr>
            <w:tcW w:w="2615" w:type="dxa"/>
            <w:vMerge w:val="restart"/>
          </w:tcPr>
          <w:p w14:paraId="6E370E72" w14:textId="6D1CD59E" w:rsidR="00BB2E32" w:rsidRPr="00785309" w:rsidRDefault="00BB2E32" w:rsidP="00BB2E32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Knygos dalies antraštė: Paantraštė. In V. Pavardė (red. / sudaryt.), </w:t>
            </w:r>
            <w:r w:rsidRPr="00785309">
              <w:rPr>
                <w:i/>
                <w:sz w:val="20"/>
                <w:szCs w:val="20"/>
              </w:rPr>
              <w:t xml:space="preserve">Knygos antraštė: paantraštė </w:t>
            </w:r>
            <w:r w:rsidRPr="00785309">
              <w:rPr>
                <w:sz w:val="20"/>
                <w:szCs w:val="20"/>
              </w:rPr>
              <w:t>(p. xx–xx).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13228FF" w14:textId="02DACCE5" w:rsidR="00BB2E32" w:rsidRPr="00785309" w:rsidRDefault="00BB2E32" w:rsidP="00BB2E32">
            <w:pPr>
              <w:pStyle w:val="TableParagraph"/>
              <w:spacing w:before="0"/>
              <w:ind w:left="188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Miliūnaitė, R. (2004). Skolinių vertės motyvacija. Iš Girčienė, J. (sud.), </w:t>
            </w:r>
            <w:r w:rsidRPr="00785309">
              <w:rPr>
                <w:i/>
                <w:sz w:val="20"/>
                <w:szCs w:val="20"/>
              </w:rPr>
              <w:t>Skoliniai ir bendrinė lietuvių kalba</w:t>
            </w:r>
            <w:r w:rsidRPr="00785309">
              <w:rPr>
                <w:sz w:val="20"/>
                <w:szCs w:val="20"/>
              </w:rPr>
              <w:t xml:space="preserve"> (p. 30–54). Vilnius: Lietuvių kalbos instituto leidykla.</w:t>
            </w:r>
          </w:p>
        </w:tc>
      </w:tr>
      <w:tr w:rsidR="00D43C33" w:rsidRPr="00913F29" w14:paraId="33A1AD21" w14:textId="77777777" w:rsidTr="007E4B71">
        <w:trPr>
          <w:trHeight w:val="969"/>
        </w:trPr>
        <w:tc>
          <w:tcPr>
            <w:tcW w:w="1848" w:type="dxa"/>
            <w:vMerge/>
          </w:tcPr>
          <w:p w14:paraId="697F8E14" w14:textId="77777777" w:rsidR="00BB2E32" w:rsidRPr="00785309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7A8655" w14:textId="77777777" w:rsidR="00BB2E32" w:rsidRPr="00785309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804864" w14:textId="2095B6A1" w:rsidR="00BB2E32" w:rsidRPr="00785309" w:rsidRDefault="00BB2E32" w:rsidP="00BB2E32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(O‘Neil &amp; Egan, 1992)</w:t>
            </w:r>
          </w:p>
        </w:tc>
        <w:tc>
          <w:tcPr>
            <w:tcW w:w="2615" w:type="dxa"/>
            <w:vMerge/>
          </w:tcPr>
          <w:p w14:paraId="1465F22E" w14:textId="77777777" w:rsidR="00BB2E32" w:rsidRPr="00785309" w:rsidRDefault="00BB2E32" w:rsidP="00BB2E32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6089DFD" w14:textId="72A34879" w:rsidR="00BB2E32" w:rsidRPr="00785309" w:rsidRDefault="00BB2E32" w:rsidP="00BB2E32">
            <w:pPr>
              <w:pStyle w:val="TableParagraph"/>
              <w:spacing w:before="0"/>
              <w:ind w:left="188" w:right="9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O‘Neil, J. M., &amp; Egan, J. (1992). Men’s and women’s gender role journeys: A metaphor for healing, transition, and transformation. In B. R. Wainrib (Ed.), </w:t>
            </w:r>
            <w:r w:rsidRPr="00785309">
              <w:rPr>
                <w:i/>
                <w:sz w:val="20"/>
                <w:szCs w:val="20"/>
              </w:rPr>
              <w:t>Gender issues across the life cycle</w:t>
            </w:r>
            <w:r w:rsidRPr="00785309">
              <w:rPr>
                <w:sz w:val="20"/>
                <w:szCs w:val="20"/>
              </w:rPr>
              <w:t xml:space="preserve"> (p</w:t>
            </w:r>
            <w:r w:rsidR="00154E6C" w:rsidRPr="00785309">
              <w:rPr>
                <w:sz w:val="20"/>
                <w:szCs w:val="20"/>
              </w:rPr>
              <w:t>p</w:t>
            </w:r>
            <w:r w:rsidRPr="00785309">
              <w:rPr>
                <w:sz w:val="20"/>
                <w:szCs w:val="20"/>
              </w:rPr>
              <w:t>. 107-123). New York: Springer.</w:t>
            </w:r>
          </w:p>
        </w:tc>
      </w:tr>
      <w:tr w:rsidR="00D43C33" w:rsidRPr="00913F29" w14:paraId="5C56DD96" w14:textId="77777777" w:rsidTr="007E4B71">
        <w:trPr>
          <w:trHeight w:val="1610"/>
        </w:trPr>
        <w:tc>
          <w:tcPr>
            <w:tcW w:w="1848" w:type="dxa"/>
          </w:tcPr>
          <w:p w14:paraId="63FBE66B" w14:textId="55CD30F0" w:rsidR="00C65C0D" w:rsidRPr="00785309" w:rsidRDefault="00C65C0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Knyga: to paties autoriaus skirtingi darbai, išleisti tais pačiais metais</w:t>
            </w:r>
          </w:p>
        </w:tc>
        <w:tc>
          <w:tcPr>
            <w:tcW w:w="1418" w:type="dxa"/>
          </w:tcPr>
          <w:p w14:paraId="282E2252" w14:textId="0225D220" w:rsidR="00C65C0D" w:rsidRPr="00785309" w:rsidRDefault="00C65C0D" w:rsidP="00C65C0D">
            <w:pPr>
              <w:pStyle w:val="TableParagraph"/>
              <w:spacing w:before="0"/>
              <w:ind w:left="110"/>
              <w:rPr>
                <w:b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a</w:t>
            </w:r>
            <w:r w:rsidRPr="00785309">
              <w:rPr>
                <w:sz w:val="20"/>
                <w:szCs w:val="20"/>
              </w:rPr>
              <w:t>)</w:t>
            </w:r>
          </w:p>
          <w:p w14:paraId="26B1A7D6" w14:textId="77777777" w:rsidR="00C65C0D" w:rsidRPr="00785309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08808401" w14:textId="77777777" w:rsidR="00C65C0D" w:rsidRPr="00785309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1C37ECC" w14:textId="4554C3E0" w:rsidR="00C65C0D" w:rsidRPr="00785309" w:rsidRDefault="00C65C0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</w:t>
            </w:r>
            <w:r w:rsidRPr="00785309">
              <w:rPr>
                <w:spacing w:val="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1842" w:type="dxa"/>
          </w:tcPr>
          <w:p w14:paraId="3B1212E5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(Snyder,</w:t>
            </w:r>
            <w:r w:rsidRPr="00785309">
              <w:rPr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2012a)</w:t>
            </w:r>
          </w:p>
          <w:p w14:paraId="10CCB72A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189B74F1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1EE1FB3F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53E43DDC" w14:textId="3F6BBD33" w:rsidR="00C65C0D" w:rsidRPr="00785309" w:rsidRDefault="00C65C0D" w:rsidP="00C65C0D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(Snyder,</w:t>
            </w:r>
            <w:r w:rsidRPr="00785309">
              <w:rPr>
                <w:spacing w:val="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2012b)</w:t>
            </w:r>
          </w:p>
        </w:tc>
        <w:tc>
          <w:tcPr>
            <w:tcW w:w="2615" w:type="dxa"/>
          </w:tcPr>
          <w:p w14:paraId="366CD99B" w14:textId="77777777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Pavardė, V. (Metai</w:t>
            </w:r>
            <w:r w:rsidRPr="00785309">
              <w:rPr>
                <w:b/>
                <w:sz w:val="20"/>
                <w:szCs w:val="20"/>
              </w:rPr>
              <w:t>a</w:t>
            </w:r>
            <w:r w:rsidRPr="00785309">
              <w:rPr>
                <w:sz w:val="20"/>
                <w:szCs w:val="20"/>
              </w:rPr>
              <w:t xml:space="preserve">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  <w:p w14:paraId="20411F5E" w14:textId="77777777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  <w:p w14:paraId="08E4E029" w14:textId="77777777" w:rsidR="00C65C0D" w:rsidRPr="00785309" w:rsidRDefault="00C65C0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Pavardė, V. (Metai</w:t>
            </w:r>
            <w:r w:rsidRPr="00785309">
              <w:rPr>
                <w:b/>
                <w:sz w:val="20"/>
                <w:szCs w:val="20"/>
              </w:rPr>
              <w:t>b</w:t>
            </w:r>
            <w:r w:rsidRPr="00785309">
              <w:rPr>
                <w:sz w:val="20"/>
                <w:szCs w:val="20"/>
              </w:rPr>
              <w:t xml:space="preserve">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</w:t>
            </w:r>
          </w:p>
          <w:p w14:paraId="76261462" w14:textId="4F7837FF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</w:tcPr>
          <w:p w14:paraId="786CE32E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Snyder, T. (2012a). </w:t>
            </w:r>
            <w:r w:rsidRPr="00785309">
              <w:rPr>
                <w:i/>
                <w:sz w:val="20"/>
                <w:szCs w:val="20"/>
              </w:rPr>
              <w:t>Kruvinos žemės: Europa tarp Hitlerio ir Stalino</w:t>
            </w:r>
            <w:r w:rsidRPr="00785309">
              <w:rPr>
                <w:sz w:val="20"/>
                <w:szCs w:val="20"/>
              </w:rPr>
              <w:t>. Vilnius: Tyto alba.</w:t>
            </w:r>
          </w:p>
          <w:p w14:paraId="7D5D2233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</w:p>
          <w:p w14:paraId="78F6028C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</w:p>
          <w:p w14:paraId="2DE8F049" w14:textId="045444B0" w:rsidR="00C65C0D" w:rsidRPr="00785309" w:rsidRDefault="00C65C0D" w:rsidP="00C65C0D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Snyder, T. (2012b). </w:t>
            </w:r>
            <w:r w:rsidRPr="00785309">
              <w:rPr>
                <w:i/>
                <w:sz w:val="20"/>
                <w:szCs w:val="20"/>
              </w:rPr>
              <w:t xml:space="preserve">Tautų rekonstrukcija: Lenkija, Ukraina, Lietuva, Baltarusija, 1569-1999 </w:t>
            </w:r>
            <w:r w:rsidRPr="00785309">
              <w:rPr>
                <w:sz w:val="20"/>
                <w:szCs w:val="20"/>
              </w:rPr>
              <w:t>. Vilnius: Mintis.</w:t>
            </w:r>
          </w:p>
        </w:tc>
      </w:tr>
      <w:tr w:rsidR="00D43C33" w:rsidRPr="00913F29" w14:paraId="3E852F97" w14:textId="77777777" w:rsidTr="007E4B71">
        <w:trPr>
          <w:trHeight w:val="651"/>
        </w:trPr>
        <w:tc>
          <w:tcPr>
            <w:tcW w:w="1848" w:type="dxa"/>
            <w:vMerge w:val="restart"/>
          </w:tcPr>
          <w:p w14:paraId="49554D82" w14:textId="42ED9EAD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kiti leidimai (ne pirma laida)</w:t>
            </w:r>
          </w:p>
        </w:tc>
        <w:tc>
          <w:tcPr>
            <w:tcW w:w="1418" w:type="dxa"/>
            <w:vMerge w:val="restart"/>
          </w:tcPr>
          <w:p w14:paraId="688B5D80" w14:textId="30ED3D2C" w:rsidR="00C71A2D" w:rsidRPr="00785309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8ED935" w14:textId="0D4F1289" w:rsidR="00C71A2D" w:rsidRPr="00785309" w:rsidRDefault="00C71A2D" w:rsidP="00C71A2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(Daukantienė,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2013)</w:t>
            </w:r>
          </w:p>
        </w:tc>
        <w:tc>
          <w:tcPr>
            <w:tcW w:w="2615" w:type="dxa"/>
            <w:vMerge w:val="restart"/>
          </w:tcPr>
          <w:p w14:paraId="1F29AF91" w14:textId="77777777" w:rsidR="00C71A2D" w:rsidRPr="00785309" w:rsidRDefault="00C71A2D" w:rsidP="002064DF">
            <w:pPr>
              <w:pStyle w:val="TableParagraph"/>
              <w:spacing w:before="0"/>
              <w:ind w:left="208"/>
              <w:rPr>
                <w:i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</w:t>
            </w:r>
          </w:p>
          <w:p w14:paraId="142F9AB3" w14:textId="1D41135D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 xml:space="preserve">paantraštė </w:t>
            </w:r>
            <w:r w:rsidRPr="00785309">
              <w:rPr>
                <w:sz w:val="20"/>
                <w:szCs w:val="20"/>
              </w:rPr>
              <w:t>(Laida).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14E93B5" w14:textId="254CDEF1" w:rsidR="00C71A2D" w:rsidRPr="00785309" w:rsidRDefault="00C71A2D" w:rsidP="00C71A2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Daukantienė, V. (2013). </w:t>
            </w:r>
            <w:r w:rsidRPr="00785309">
              <w:rPr>
                <w:i/>
                <w:sz w:val="20"/>
                <w:szCs w:val="20"/>
              </w:rPr>
              <w:t xml:space="preserve">Siuvinių gamybos technologija </w:t>
            </w:r>
            <w:r w:rsidRPr="00785309">
              <w:rPr>
                <w:sz w:val="20"/>
                <w:szCs w:val="20"/>
              </w:rPr>
              <w:t>(2-oji patais. ir papild. laida). Kaunas: Technologija.</w:t>
            </w:r>
          </w:p>
        </w:tc>
      </w:tr>
      <w:tr w:rsidR="00D43C33" w:rsidRPr="00913F29" w14:paraId="0FAA2C42" w14:textId="77777777" w:rsidTr="007E4B71">
        <w:trPr>
          <w:trHeight w:val="521"/>
        </w:trPr>
        <w:tc>
          <w:tcPr>
            <w:tcW w:w="1848" w:type="dxa"/>
            <w:vMerge/>
          </w:tcPr>
          <w:p w14:paraId="6C9D4F1B" w14:textId="77777777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F09EDD" w14:textId="77777777" w:rsidR="00C71A2D" w:rsidRPr="00785309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B7F64" w14:textId="20DA84E4" w:rsidR="00C71A2D" w:rsidRPr="00785309" w:rsidRDefault="00C71A2D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(McLaughlin,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2016)</w:t>
            </w:r>
          </w:p>
        </w:tc>
        <w:tc>
          <w:tcPr>
            <w:tcW w:w="2615" w:type="dxa"/>
            <w:vMerge/>
          </w:tcPr>
          <w:p w14:paraId="072309E1" w14:textId="77777777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63EBB74" w14:textId="79FDAFF6" w:rsidR="00C71A2D" w:rsidRPr="00785309" w:rsidRDefault="00C71A2D" w:rsidP="008F30A5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McLaughlin, G. (2016). </w:t>
            </w:r>
            <w:r w:rsidRPr="00785309">
              <w:rPr>
                <w:i/>
                <w:sz w:val="20"/>
                <w:szCs w:val="20"/>
              </w:rPr>
              <w:t xml:space="preserve">The war correspondent </w:t>
            </w:r>
            <w:r w:rsidRPr="00785309">
              <w:rPr>
                <w:sz w:val="20"/>
                <w:szCs w:val="20"/>
              </w:rPr>
              <w:t>(2nd ed.). London: Pluto Press.</w:t>
            </w:r>
          </w:p>
        </w:tc>
      </w:tr>
      <w:tr w:rsidR="00D43C33" w:rsidRPr="00913F29" w14:paraId="2075A91A" w14:textId="77777777" w:rsidTr="007E4B71">
        <w:trPr>
          <w:trHeight w:val="685"/>
        </w:trPr>
        <w:tc>
          <w:tcPr>
            <w:tcW w:w="1848" w:type="dxa"/>
            <w:vMerge w:val="restart"/>
          </w:tcPr>
          <w:p w14:paraId="7C77B11E" w14:textId="3F0F4783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Elektroninė knyga: su DOI</w:t>
            </w:r>
          </w:p>
        </w:tc>
        <w:tc>
          <w:tcPr>
            <w:tcW w:w="1418" w:type="dxa"/>
            <w:vMerge w:val="restart"/>
          </w:tcPr>
          <w:p w14:paraId="16D2D086" w14:textId="48375138" w:rsidR="00C71A2D" w:rsidRPr="00785309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966BA3" w14:textId="7CBBE337" w:rsidR="00C71A2D" w:rsidRPr="00785309" w:rsidRDefault="00C71A2D" w:rsidP="00C71A2D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(Valakevičius, 2019)</w:t>
            </w:r>
          </w:p>
        </w:tc>
        <w:tc>
          <w:tcPr>
            <w:tcW w:w="2615" w:type="dxa"/>
            <w:vMerge w:val="restart"/>
          </w:tcPr>
          <w:p w14:paraId="15AC2695" w14:textId="620435A3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Leidykla.doi:10.XXXX/XXX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850D7DB" w14:textId="1B46E765" w:rsidR="00C71A2D" w:rsidRPr="00785309" w:rsidRDefault="00C71A2D" w:rsidP="00C71A2D">
            <w:pPr>
              <w:pStyle w:val="TableParagraph"/>
              <w:spacing w:before="0"/>
              <w:ind w:left="188" w:right="93"/>
              <w:jc w:val="both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Valakevičius, E. (2019). </w:t>
            </w:r>
            <w:r w:rsidRPr="00785309">
              <w:rPr>
                <w:i/>
                <w:sz w:val="20"/>
                <w:szCs w:val="20"/>
              </w:rPr>
              <w:t>Investavimas finansų rinkose.</w:t>
            </w:r>
            <w:r w:rsidRPr="00785309">
              <w:rPr>
                <w:sz w:val="20"/>
                <w:szCs w:val="20"/>
              </w:rPr>
              <w:t xml:space="preserve"> Kaunas: Technologija. doi: 10.5755/e01.9786090216552</w:t>
            </w:r>
          </w:p>
        </w:tc>
      </w:tr>
      <w:tr w:rsidR="00D43C33" w:rsidRPr="00913F29" w14:paraId="00F403AA" w14:textId="77777777" w:rsidTr="007E4B71">
        <w:trPr>
          <w:trHeight w:val="511"/>
        </w:trPr>
        <w:tc>
          <w:tcPr>
            <w:tcW w:w="1848" w:type="dxa"/>
            <w:vMerge/>
          </w:tcPr>
          <w:p w14:paraId="536BE0E6" w14:textId="77777777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9FCA7E" w14:textId="77777777" w:rsidR="00C71A2D" w:rsidRPr="00785309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8360A" w14:textId="502F2F69" w:rsidR="00C71A2D" w:rsidRPr="00785309" w:rsidRDefault="00C71A2D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(Mascala, 2007)</w:t>
            </w:r>
          </w:p>
        </w:tc>
        <w:tc>
          <w:tcPr>
            <w:tcW w:w="2615" w:type="dxa"/>
            <w:vMerge/>
          </w:tcPr>
          <w:p w14:paraId="26ADF7A0" w14:textId="77777777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B016E5E" w14:textId="2B7379C8" w:rsidR="00C71A2D" w:rsidRPr="00785309" w:rsidRDefault="00C71A2D" w:rsidP="00C71A2D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Mascala, C. (2007). </w:t>
            </w:r>
            <w:r w:rsidRPr="00785309">
              <w:rPr>
                <w:i/>
                <w:sz w:val="20"/>
                <w:szCs w:val="20"/>
              </w:rPr>
              <w:t>À propos de la sanction</w:t>
            </w:r>
            <w:r w:rsidRPr="00785309">
              <w:rPr>
                <w:sz w:val="20"/>
                <w:szCs w:val="20"/>
              </w:rPr>
              <w:t>. Toulouse: Presses de l’Université Toulouse. doi: 10.4000/books.putc.1769</w:t>
            </w:r>
          </w:p>
        </w:tc>
      </w:tr>
      <w:tr w:rsidR="00A82F87" w:rsidRPr="00913F29" w14:paraId="4E0EC5F4" w14:textId="77777777" w:rsidTr="007E4B71">
        <w:trPr>
          <w:trHeight w:val="895"/>
        </w:trPr>
        <w:tc>
          <w:tcPr>
            <w:tcW w:w="1848" w:type="dxa"/>
            <w:vMerge w:val="restart"/>
          </w:tcPr>
          <w:p w14:paraId="2B461BCA" w14:textId="6ACAA9C3" w:rsidR="00A82F87" w:rsidRPr="00785309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Elektroninė knyga: be DOI</w:t>
            </w:r>
          </w:p>
        </w:tc>
        <w:tc>
          <w:tcPr>
            <w:tcW w:w="1418" w:type="dxa"/>
            <w:vMerge w:val="restart"/>
          </w:tcPr>
          <w:p w14:paraId="3BA4E53B" w14:textId="7BDF9BF1" w:rsidR="00A82F87" w:rsidRPr="00785309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FAE1E6" w14:textId="5294AFD3" w:rsidR="00A82F87" w:rsidRPr="00785309" w:rsidRDefault="00A82F87" w:rsidP="00133ED5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(Gaižutis, 2008)</w:t>
            </w:r>
          </w:p>
        </w:tc>
        <w:tc>
          <w:tcPr>
            <w:tcW w:w="2615" w:type="dxa"/>
            <w:vMerge w:val="restart"/>
          </w:tcPr>
          <w:p w14:paraId="16B909C0" w14:textId="4155EE71" w:rsidR="00A82F87" w:rsidRPr="00785309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 xml:space="preserve">. Leidimo vieta: Leidykla. Prieiga per internetą: </w:t>
            </w:r>
            <w:hyperlink r:id="rId10">
              <w:r w:rsidRPr="00785309">
                <w:rPr>
                  <w:sz w:val="20"/>
                  <w:szCs w:val="20"/>
                </w:rPr>
                <w:t>http://www.internetinisadresas.lt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3B7D261" w14:textId="1B3FCDA5" w:rsidR="00686C97" w:rsidRPr="00785309" w:rsidRDefault="00A82F87" w:rsidP="00686C97">
            <w:pPr>
              <w:pStyle w:val="TableParagraph"/>
              <w:tabs>
                <w:tab w:val="left" w:pos="2414"/>
                <w:tab w:val="left" w:pos="3973"/>
                <w:tab w:val="left" w:pos="5393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Gaižutis, A. (2008). </w:t>
            </w:r>
            <w:r w:rsidRPr="00785309">
              <w:rPr>
                <w:i/>
                <w:sz w:val="20"/>
                <w:szCs w:val="20"/>
              </w:rPr>
              <w:t>Daugiaveidis elitas</w:t>
            </w:r>
            <w:r w:rsidRPr="00785309">
              <w:rPr>
                <w:sz w:val="20"/>
                <w:szCs w:val="20"/>
              </w:rPr>
              <w:t xml:space="preserve">. Vilnius: Vilniaus pedagoginio universiteto leidykla. Prieiga per internetą: </w:t>
            </w:r>
            <w:hyperlink r:id="rId11" w:history="1">
              <w:r w:rsidRPr="00785309">
                <w:rPr>
                  <w:rStyle w:val="Hipersaitas"/>
                  <w:sz w:val="20"/>
                  <w:szCs w:val="20"/>
                </w:rPr>
                <w:t>https://www.vdu.lt/cris/bitstream/20.500.12259/103619/2/ISBN9789955203575.pdf</w:t>
              </w:r>
            </w:hyperlink>
          </w:p>
        </w:tc>
      </w:tr>
      <w:tr w:rsidR="00A82F87" w:rsidRPr="00913F29" w14:paraId="68E11851" w14:textId="77777777" w:rsidTr="007E4B71">
        <w:trPr>
          <w:trHeight w:val="825"/>
        </w:trPr>
        <w:tc>
          <w:tcPr>
            <w:tcW w:w="1848" w:type="dxa"/>
            <w:vMerge/>
          </w:tcPr>
          <w:p w14:paraId="5FC2EA87" w14:textId="77777777" w:rsidR="00A82F87" w:rsidRPr="00785309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AC1ED3" w14:textId="77777777" w:rsidR="00A82F87" w:rsidRPr="00785309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276011" w14:textId="115B54EE" w:rsidR="00A82F87" w:rsidRPr="00785309" w:rsidRDefault="00A82F87" w:rsidP="00133ED5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(Child ir  Child, 2020).</w:t>
            </w:r>
          </w:p>
        </w:tc>
        <w:tc>
          <w:tcPr>
            <w:tcW w:w="2615" w:type="dxa"/>
            <w:vMerge/>
          </w:tcPr>
          <w:p w14:paraId="3A9D36BB" w14:textId="77777777" w:rsidR="00A82F87" w:rsidRPr="00785309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C497382" w14:textId="4340D8D7" w:rsidR="00A82F87" w:rsidRPr="00785309" w:rsidRDefault="00A82F87" w:rsidP="00133ED5">
            <w:pPr>
              <w:pStyle w:val="TableParagraph"/>
              <w:tabs>
                <w:tab w:val="left" w:pos="1407"/>
                <w:tab w:val="left" w:pos="2689"/>
                <w:tab w:val="left" w:pos="3941"/>
                <w:tab w:val="left" w:pos="4848"/>
              </w:tabs>
              <w:spacing w:before="0"/>
              <w:ind w:left="188" w:right="9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Child, L. ir  Child, A. (2020). </w:t>
            </w:r>
            <w:r w:rsidRPr="00785309">
              <w:rPr>
                <w:i/>
                <w:sz w:val="20"/>
                <w:szCs w:val="20"/>
              </w:rPr>
              <w:t>The Sentinel.</w:t>
            </w:r>
            <w:r w:rsidRPr="00785309">
              <w:rPr>
                <w:sz w:val="20"/>
                <w:szCs w:val="20"/>
              </w:rPr>
              <w:t xml:space="preserve"> Transworld Digital. Prieiga per </w:t>
            </w:r>
            <w:r w:rsidRPr="00785309">
              <w:rPr>
                <w:spacing w:val="-1"/>
                <w:sz w:val="20"/>
                <w:szCs w:val="20"/>
              </w:rPr>
              <w:t xml:space="preserve">internetą: </w:t>
            </w:r>
            <w:r w:rsidRPr="00785309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Pr="00785309">
                <w:rPr>
                  <w:rStyle w:val="Hipersaitas"/>
                  <w:spacing w:val="-1"/>
                  <w:sz w:val="20"/>
                  <w:szCs w:val="20"/>
                </w:rPr>
                <w:t>https://www.ebooks.com/en-lt/book/209928485/the-sentinel/lee-child/</w:t>
              </w:r>
            </w:hyperlink>
            <w:r w:rsidRPr="00785309">
              <w:rPr>
                <w:color w:val="FF0000"/>
                <w:spacing w:val="-1"/>
                <w:sz w:val="20"/>
                <w:szCs w:val="20"/>
              </w:rPr>
              <w:t xml:space="preserve"> </w:t>
            </w:r>
          </w:p>
        </w:tc>
      </w:tr>
      <w:tr w:rsidR="00154E6C" w:rsidRPr="00913F29" w14:paraId="67E867EF" w14:textId="77777777" w:rsidTr="007E4B71">
        <w:trPr>
          <w:trHeight w:val="700"/>
        </w:trPr>
        <w:tc>
          <w:tcPr>
            <w:tcW w:w="1848" w:type="dxa"/>
            <w:vMerge w:val="restart"/>
          </w:tcPr>
          <w:p w14:paraId="399F8C9A" w14:textId="138A2E02" w:rsidR="00154E6C" w:rsidRPr="00785309" w:rsidRDefault="00D43C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1 autoriaus s</w:t>
            </w:r>
            <w:r w:rsidR="00154E6C" w:rsidRPr="00785309">
              <w:rPr>
                <w:sz w:val="20"/>
                <w:szCs w:val="20"/>
              </w:rPr>
              <w:t>traipsnis</w:t>
            </w:r>
          </w:p>
        </w:tc>
        <w:tc>
          <w:tcPr>
            <w:tcW w:w="1418" w:type="dxa"/>
            <w:vMerge w:val="restart"/>
          </w:tcPr>
          <w:p w14:paraId="38E1B9FA" w14:textId="4A2EBF62" w:rsidR="00154E6C" w:rsidRPr="00785309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70FB" w14:textId="460D9039" w:rsidR="00154E6C" w:rsidRPr="00785309" w:rsidRDefault="00154E6C" w:rsidP="00154E6C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(Karkauskas, 2004)</w:t>
            </w:r>
          </w:p>
        </w:tc>
        <w:tc>
          <w:tcPr>
            <w:tcW w:w="2615" w:type="dxa"/>
            <w:vMerge w:val="restart"/>
          </w:tcPr>
          <w:p w14:paraId="470319C3" w14:textId="622EB3FC" w:rsidR="00154E6C" w:rsidRPr="00785309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(numeris), puslapiai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D0019BE" w14:textId="352E2350" w:rsidR="00154E6C" w:rsidRPr="00785309" w:rsidRDefault="00154E6C" w:rsidP="00154E6C">
            <w:pPr>
              <w:pStyle w:val="Literatratekstas"/>
              <w:spacing w:before="0"/>
              <w:ind w:left="230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 xml:space="preserve">Karkauskas, R. (2004). Optimization of elastic-plastic geometrically non-linear light-weight structures under stiffness and stability constraints. </w:t>
            </w:r>
            <w:r w:rsidRPr="00785309">
              <w:rPr>
                <w:i/>
                <w:sz w:val="20"/>
                <w:szCs w:val="20"/>
                <w:lang w:val="lt-LT"/>
              </w:rPr>
              <w:t>Journal of Civil Engineering and Management</w:t>
            </w:r>
            <w:r w:rsidRPr="00785309">
              <w:rPr>
                <w:sz w:val="20"/>
                <w:szCs w:val="20"/>
                <w:lang w:val="lt-LT"/>
              </w:rPr>
              <w:t>,10 (2), 97-106.</w:t>
            </w:r>
          </w:p>
        </w:tc>
      </w:tr>
      <w:tr w:rsidR="00154E6C" w:rsidRPr="00913F29" w14:paraId="27B2F13C" w14:textId="77777777" w:rsidTr="007E4B71">
        <w:trPr>
          <w:trHeight w:val="533"/>
        </w:trPr>
        <w:tc>
          <w:tcPr>
            <w:tcW w:w="1848" w:type="dxa"/>
            <w:vMerge/>
          </w:tcPr>
          <w:p w14:paraId="2CDBABE1" w14:textId="77777777" w:rsidR="00154E6C" w:rsidRPr="00785309" w:rsidRDefault="00154E6C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DA857" w14:textId="77777777" w:rsidR="00154E6C" w:rsidRPr="00785309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BDA9" w14:textId="5FE84869" w:rsidR="00154E6C" w:rsidRPr="00785309" w:rsidRDefault="00154E6C" w:rsidP="00274A27">
            <w:pPr>
              <w:pStyle w:val="TableParagraph"/>
              <w:spacing w:before="0"/>
              <w:ind w:left="111" w:right="110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A82F87" w:rsidRPr="00785309">
              <w:rPr>
                <w:sz w:val="20"/>
                <w:szCs w:val="20"/>
              </w:rPr>
              <w:t>Bekerian</w:t>
            </w:r>
            <w:r w:rsidRPr="00785309">
              <w:rPr>
                <w:sz w:val="20"/>
                <w:szCs w:val="20"/>
              </w:rPr>
              <w:t xml:space="preserve">, </w:t>
            </w:r>
            <w:r w:rsidR="00A82F87" w:rsidRPr="00785309">
              <w:rPr>
                <w:sz w:val="20"/>
                <w:szCs w:val="20"/>
              </w:rPr>
              <w:t>1993</w:t>
            </w:r>
            <w:r w:rsidRPr="00785309">
              <w:rPr>
                <w:sz w:val="20"/>
                <w:szCs w:val="20"/>
              </w:rPr>
              <w:t>)</w:t>
            </w:r>
          </w:p>
        </w:tc>
        <w:tc>
          <w:tcPr>
            <w:tcW w:w="2615" w:type="dxa"/>
            <w:vMerge/>
          </w:tcPr>
          <w:p w14:paraId="1CEBF51C" w14:textId="77777777" w:rsidR="00154E6C" w:rsidRPr="00785309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326EF31" w14:textId="6041EFF3" w:rsidR="00154E6C" w:rsidRPr="00785309" w:rsidRDefault="00A82F87" w:rsidP="00A82F87">
            <w:pPr>
              <w:tabs>
                <w:tab w:val="left" w:pos="360"/>
              </w:tabs>
              <w:ind w:left="232"/>
              <w:jc w:val="both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Bekerian, D. A. (1993). In search of the typical eyewitness. </w:t>
            </w:r>
            <w:r w:rsidRPr="00785309">
              <w:rPr>
                <w:i/>
                <w:sz w:val="20"/>
                <w:szCs w:val="20"/>
              </w:rPr>
              <w:t>American Psychologist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48</w:t>
            </w:r>
            <w:r w:rsidRPr="00785309">
              <w:rPr>
                <w:sz w:val="20"/>
                <w:szCs w:val="20"/>
              </w:rPr>
              <w:t xml:space="preserve">, 574-576. </w:t>
            </w:r>
          </w:p>
        </w:tc>
      </w:tr>
      <w:tr w:rsidR="00611F33" w:rsidRPr="00913F29" w14:paraId="3BBD367B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E2760DE" w14:textId="0EFFFC76" w:rsidR="00611F33" w:rsidRPr="00785309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2 autorių straipsnis</w:t>
            </w:r>
          </w:p>
        </w:tc>
        <w:tc>
          <w:tcPr>
            <w:tcW w:w="1418" w:type="dxa"/>
            <w:vMerge w:val="restart"/>
          </w:tcPr>
          <w:p w14:paraId="77BC2872" w14:textId="6C5AC159" w:rsidR="00611F33" w:rsidRPr="00785309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(Pavardė1 ir Pavardė2,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688ABD" w14:textId="4F960F45" w:rsidR="00611F33" w:rsidRPr="00785309" w:rsidRDefault="00611F33" w:rsidP="00611F33">
            <w:pPr>
              <w:pStyle w:val="TableParagraph"/>
              <w:spacing w:before="0"/>
              <w:ind w:left="111" w:right="464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Gotautienė  ir Kaveckė, 2019)</w:t>
            </w:r>
          </w:p>
        </w:tc>
        <w:tc>
          <w:tcPr>
            <w:tcW w:w="2615" w:type="dxa"/>
            <w:vMerge w:val="restart"/>
          </w:tcPr>
          <w:p w14:paraId="2D9F28BD" w14:textId="7EBD7BA1" w:rsidR="00611F33" w:rsidRPr="00785309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 ir Pavardė2,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DEA975A" w14:textId="4AD49704" w:rsidR="00611F33" w:rsidRPr="00785309" w:rsidRDefault="00611F33" w:rsidP="00611F33">
            <w:pPr>
              <w:pStyle w:val="TableParagraph"/>
              <w:spacing w:before="0"/>
              <w:ind w:left="188" w:right="95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Gotautienė, E. ir Kaveckė, I. (2019). Edukacinės platformos kūrimo transporto įmonėms poreikio tyrimas: Lietuvos atvejo analizė . </w:t>
            </w:r>
            <w:r w:rsidRPr="00785309">
              <w:rPr>
                <w:i/>
                <w:sz w:val="20"/>
                <w:szCs w:val="20"/>
              </w:rPr>
              <w:t>Aukštųjų mokyklų vaidmuo visuomenėje: iššūkiai, tendencijos ir perspektyvos,</w:t>
            </w:r>
            <w:r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1</w:t>
            </w:r>
            <w:r w:rsidRPr="00785309">
              <w:rPr>
                <w:sz w:val="20"/>
                <w:szCs w:val="20"/>
              </w:rPr>
              <w:t>(8), 25-32.</w:t>
            </w:r>
          </w:p>
        </w:tc>
      </w:tr>
      <w:tr w:rsidR="00611F33" w:rsidRPr="00913F29" w14:paraId="65F4BF71" w14:textId="77777777" w:rsidTr="007E4B71">
        <w:trPr>
          <w:trHeight w:val="637"/>
        </w:trPr>
        <w:tc>
          <w:tcPr>
            <w:tcW w:w="1848" w:type="dxa"/>
            <w:vMerge/>
          </w:tcPr>
          <w:p w14:paraId="61941337" w14:textId="77777777" w:rsidR="00611F33" w:rsidRPr="00785309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B21EF8" w14:textId="77777777" w:rsidR="00611F33" w:rsidRPr="00785309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AB87B" w14:textId="6E4DC3F1" w:rsidR="00611F33" w:rsidRPr="00785309" w:rsidRDefault="00611F33" w:rsidP="00611F33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(Sillick &amp; Schutte, 2006)</w:t>
            </w:r>
          </w:p>
        </w:tc>
        <w:tc>
          <w:tcPr>
            <w:tcW w:w="2615" w:type="dxa"/>
            <w:vMerge/>
          </w:tcPr>
          <w:p w14:paraId="17641CDB" w14:textId="77777777" w:rsidR="00611F33" w:rsidRPr="00785309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6B3ACAF" w14:textId="0C4D7A16" w:rsidR="00611F33" w:rsidRPr="00785309" w:rsidRDefault="00611F33" w:rsidP="00611F33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Sillick, T. J., &amp; Schutte, N. S. (2006). Emotional intelligence and self-esteem mediate between perceived early parental love and adult happiness. E</w:t>
            </w:r>
            <w:r w:rsidRPr="00785309">
              <w:rPr>
                <w:i/>
                <w:sz w:val="20"/>
                <w:szCs w:val="20"/>
              </w:rPr>
              <w:t>-Journal of Applied Psychology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</w:t>
            </w:r>
            <w:r w:rsidRPr="00785309">
              <w:rPr>
                <w:sz w:val="20"/>
                <w:szCs w:val="20"/>
              </w:rPr>
              <w:t>(2), 38-48.</w:t>
            </w:r>
            <w:r w:rsidRPr="00785309">
              <w:rPr>
                <w:color w:val="333333"/>
                <w:sz w:val="20"/>
                <w:szCs w:val="20"/>
                <w:shd w:val="clear" w:color="auto" w:fill="F2F4F4"/>
              </w:rPr>
              <w:t xml:space="preserve"> </w:t>
            </w:r>
          </w:p>
        </w:tc>
      </w:tr>
      <w:tr w:rsidR="00D43C33" w:rsidRPr="00913F29" w14:paraId="309C2413" w14:textId="77777777" w:rsidTr="007E4B71">
        <w:trPr>
          <w:trHeight w:val="1128"/>
        </w:trPr>
        <w:tc>
          <w:tcPr>
            <w:tcW w:w="1848" w:type="dxa"/>
          </w:tcPr>
          <w:p w14:paraId="0235F3C9" w14:textId="29B775E7" w:rsidR="00274A27" w:rsidRPr="00785309" w:rsidRDefault="00D43C3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3–5 autorių straipsnis</w:t>
            </w:r>
          </w:p>
        </w:tc>
        <w:tc>
          <w:tcPr>
            <w:tcW w:w="1418" w:type="dxa"/>
          </w:tcPr>
          <w:p w14:paraId="04FE89FC" w14:textId="77777777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(Pavardė1, Pavardė2 </w:t>
            </w:r>
            <w:r w:rsidRPr="00785309">
              <w:rPr>
                <w:spacing w:val="-6"/>
                <w:sz w:val="20"/>
                <w:szCs w:val="20"/>
              </w:rPr>
              <w:t xml:space="preserve">ir </w:t>
            </w:r>
            <w:r w:rsidRPr="00785309">
              <w:rPr>
                <w:sz w:val="20"/>
                <w:szCs w:val="20"/>
              </w:rPr>
              <w:t xml:space="preserve">Paskutinė Pavardė, metai) </w:t>
            </w:r>
            <w:r w:rsidRPr="00785309">
              <w:rPr>
                <w:i/>
                <w:sz w:val="20"/>
                <w:szCs w:val="20"/>
              </w:rPr>
              <w:t>[pirmą kartą pateikta</w:t>
            </w:r>
            <w:r w:rsidRPr="0078530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nuoroda]</w:t>
            </w:r>
          </w:p>
          <w:p w14:paraId="3400438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6AD60B8E" w14:textId="092AF6EC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(Pavardė1 et al., metai) </w:t>
            </w:r>
            <w:r w:rsidRPr="00785309">
              <w:rPr>
                <w:i/>
                <w:sz w:val="20"/>
                <w:szCs w:val="20"/>
              </w:rPr>
              <w:t>[antrą kartą ir vėliau pateikta</w:t>
            </w:r>
            <w:r w:rsidRPr="0078530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nuoroda]</w:t>
            </w:r>
          </w:p>
        </w:tc>
        <w:tc>
          <w:tcPr>
            <w:tcW w:w="1842" w:type="dxa"/>
          </w:tcPr>
          <w:p w14:paraId="504F78A7" w14:textId="2F0CC35B" w:rsidR="00274A27" w:rsidRPr="00785309" w:rsidRDefault="00274A27" w:rsidP="00274A27">
            <w:pPr>
              <w:pStyle w:val="TableParagraph"/>
              <w:spacing w:before="0"/>
              <w:ind w:left="111" w:right="14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317C34" w:rsidRPr="00785309">
              <w:rPr>
                <w:sz w:val="20"/>
                <w:szCs w:val="20"/>
              </w:rPr>
              <w:t>Nocius</w:t>
            </w:r>
            <w:r w:rsidRPr="00785309">
              <w:rPr>
                <w:sz w:val="20"/>
                <w:szCs w:val="20"/>
              </w:rPr>
              <w:t xml:space="preserve">, </w:t>
            </w:r>
            <w:r w:rsidR="00317C34" w:rsidRPr="00785309">
              <w:rPr>
                <w:sz w:val="20"/>
                <w:szCs w:val="20"/>
              </w:rPr>
              <w:t>Stanelytė</w:t>
            </w:r>
            <w:r w:rsidRPr="00785309">
              <w:rPr>
                <w:sz w:val="20"/>
                <w:szCs w:val="20"/>
              </w:rPr>
              <w:t xml:space="preserve">, ir </w:t>
            </w:r>
            <w:r w:rsidR="00317C34" w:rsidRPr="00785309">
              <w:rPr>
                <w:sz w:val="20"/>
                <w:szCs w:val="20"/>
              </w:rPr>
              <w:t>Stanelytė</w:t>
            </w:r>
            <w:r w:rsidRPr="00785309">
              <w:rPr>
                <w:sz w:val="20"/>
                <w:szCs w:val="20"/>
              </w:rPr>
              <w:t>, 201</w:t>
            </w:r>
            <w:r w:rsidR="00317C34" w:rsidRPr="00785309">
              <w:rPr>
                <w:sz w:val="20"/>
                <w:szCs w:val="20"/>
              </w:rPr>
              <w:t>9</w:t>
            </w:r>
            <w:r w:rsidRPr="00785309">
              <w:rPr>
                <w:sz w:val="20"/>
                <w:szCs w:val="20"/>
              </w:rPr>
              <w:t>)</w:t>
            </w:r>
          </w:p>
          <w:p w14:paraId="13D46BFF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4540E516" w14:textId="3378403C" w:rsidR="00A82F87" w:rsidRPr="00785309" w:rsidRDefault="00A82F87" w:rsidP="00274A27">
            <w:pPr>
              <w:pStyle w:val="TableParagraph"/>
              <w:spacing w:before="0"/>
              <w:ind w:left="111" w:right="7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Lamine,  Mian  ir Fayolle, (2014)</w:t>
            </w:r>
          </w:p>
          <w:p w14:paraId="47AE113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BD6D446" w14:textId="77777777" w:rsidR="00274A27" w:rsidRPr="00785309" w:rsidRDefault="00274A27" w:rsidP="00274A27">
            <w:pPr>
              <w:pStyle w:val="TableParagraph"/>
              <w:spacing w:before="0"/>
              <w:ind w:left="111" w:right="518"/>
              <w:rPr>
                <w:i/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[pirmą kartą pateikta nuoroda]</w:t>
            </w:r>
          </w:p>
          <w:p w14:paraId="7B9A803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63745809" w14:textId="77777777" w:rsidR="00317C34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317C34" w:rsidRPr="00785309">
              <w:rPr>
                <w:sz w:val="20"/>
                <w:szCs w:val="20"/>
              </w:rPr>
              <w:t xml:space="preserve">Nocius </w:t>
            </w:r>
            <w:r w:rsidRPr="00785309">
              <w:rPr>
                <w:sz w:val="20"/>
                <w:szCs w:val="20"/>
              </w:rPr>
              <w:t>et al., 201</w:t>
            </w:r>
            <w:r w:rsidR="00317C34" w:rsidRPr="00785309">
              <w:rPr>
                <w:sz w:val="20"/>
                <w:szCs w:val="20"/>
              </w:rPr>
              <w:t>9</w:t>
            </w:r>
            <w:r w:rsidRPr="00785309">
              <w:rPr>
                <w:sz w:val="20"/>
                <w:szCs w:val="20"/>
              </w:rPr>
              <w:t xml:space="preserve">) </w:t>
            </w:r>
          </w:p>
          <w:p w14:paraId="311380B4" w14:textId="77777777" w:rsidR="00317C34" w:rsidRPr="00785309" w:rsidRDefault="00317C34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</w:p>
          <w:p w14:paraId="32FFE4BA" w14:textId="01623EE5" w:rsidR="00274A27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A82F87" w:rsidRPr="00785309">
              <w:rPr>
                <w:sz w:val="20"/>
                <w:szCs w:val="20"/>
              </w:rPr>
              <w:t xml:space="preserve">Lamine </w:t>
            </w:r>
            <w:r w:rsidRPr="00785309">
              <w:rPr>
                <w:sz w:val="20"/>
                <w:szCs w:val="20"/>
              </w:rPr>
              <w:t>et al., 201</w:t>
            </w:r>
            <w:r w:rsidR="00A82F87" w:rsidRPr="00785309">
              <w:rPr>
                <w:sz w:val="20"/>
                <w:szCs w:val="20"/>
              </w:rPr>
              <w:t>4</w:t>
            </w:r>
            <w:r w:rsidRPr="00785309">
              <w:rPr>
                <w:sz w:val="20"/>
                <w:szCs w:val="20"/>
              </w:rPr>
              <w:t>)</w:t>
            </w:r>
          </w:p>
          <w:p w14:paraId="308646DE" w14:textId="1DF68EE9" w:rsidR="00274A27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[antrą kartą ir vėliau pateikta nuoroda]</w:t>
            </w:r>
          </w:p>
        </w:tc>
        <w:tc>
          <w:tcPr>
            <w:tcW w:w="2615" w:type="dxa"/>
          </w:tcPr>
          <w:p w14:paraId="2A597C01" w14:textId="267D1339" w:rsidR="00274A27" w:rsidRPr="00785309" w:rsidRDefault="00274A2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V., Pavardė2, V. ir Paskutinė 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496E1FAB" w14:textId="256DFD15" w:rsidR="00611F33" w:rsidRPr="00785309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Nocius, D., Stanelytė, D., Šateikienė, D. </w:t>
            </w:r>
            <w:r w:rsidR="00317C34" w:rsidRPr="00785309">
              <w:rPr>
                <w:sz w:val="20"/>
                <w:szCs w:val="20"/>
              </w:rPr>
              <w:t>(2019). Skirtingų suvirinimo būdų lyginamoji analizė.</w:t>
            </w:r>
            <w:r w:rsidR="0058006B" w:rsidRPr="00785309">
              <w:rPr>
                <w:sz w:val="20"/>
                <w:szCs w:val="20"/>
              </w:rPr>
              <w:t xml:space="preserve"> </w:t>
            </w:r>
            <w:r w:rsidR="00317C34" w:rsidRPr="00785309">
              <w:rPr>
                <w:i/>
                <w:sz w:val="20"/>
                <w:szCs w:val="20"/>
              </w:rPr>
              <w:t>Role of higher education institutions in society: challenges, tendencies and perspectives, 1</w:t>
            </w:r>
            <w:r w:rsidR="00317C34" w:rsidRPr="00785309">
              <w:rPr>
                <w:sz w:val="20"/>
                <w:szCs w:val="20"/>
              </w:rPr>
              <w:t xml:space="preserve">(9), </w:t>
            </w:r>
            <w:r w:rsidR="0058006B" w:rsidRPr="00785309">
              <w:rPr>
                <w:sz w:val="20"/>
                <w:szCs w:val="20"/>
              </w:rPr>
              <w:t>74-77</w:t>
            </w:r>
            <w:r w:rsidR="00317C34" w:rsidRPr="00785309">
              <w:rPr>
                <w:sz w:val="20"/>
                <w:szCs w:val="20"/>
              </w:rPr>
              <w:t>.</w:t>
            </w:r>
          </w:p>
          <w:p w14:paraId="20C1AC67" w14:textId="77777777" w:rsidR="00611F33" w:rsidRPr="00785309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</w:p>
          <w:p w14:paraId="45F70589" w14:textId="10958AC8" w:rsidR="00A82F87" w:rsidRPr="00785309" w:rsidRDefault="00A82F87" w:rsidP="00A82F87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Lamine, W., Mian, S., Fayolle, A. (2014). How do social skills enable nascent entrepreneurs to enact perseverance strategies in the face of challenges? A comparative case study of success and failure.</w:t>
            </w:r>
            <w:r w:rsidRPr="00785309">
              <w:rPr>
                <w:i/>
                <w:sz w:val="20"/>
                <w:szCs w:val="20"/>
              </w:rPr>
              <w:t xml:space="preserve"> International Journal of Entrepreneurial Behaviour and Research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20</w:t>
            </w:r>
            <w:r w:rsidRPr="00785309">
              <w:rPr>
                <w:sz w:val="20"/>
                <w:szCs w:val="20"/>
              </w:rPr>
              <w:t>(6), 517-541.</w:t>
            </w:r>
          </w:p>
        </w:tc>
      </w:tr>
      <w:tr w:rsidR="00D43C33" w:rsidRPr="00913F29" w14:paraId="5F7C8C24" w14:textId="77777777" w:rsidTr="007E4B71">
        <w:trPr>
          <w:trHeight w:val="1923"/>
        </w:trPr>
        <w:tc>
          <w:tcPr>
            <w:tcW w:w="1848" w:type="dxa"/>
          </w:tcPr>
          <w:p w14:paraId="1B323AAF" w14:textId="7F9D52AC" w:rsidR="00274A27" w:rsidRPr="00785309" w:rsidRDefault="00274A27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6–7 autori</w:t>
            </w:r>
            <w:r w:rsidR="00D43C33" w:rsidRPr="00785309">
              <w:rPr>
                <w:sz w:val="20"/>
                <w:szCs w:val="20"/>
              </w:rPr>
              <w:t>ų straipsnis</w:t>
            </w:r>
          </w:p>
        </w:tc>
        <w:tc>
          <w:tcPr>
            <w:tcW w:w="1418" w:type="dxa"/>
          </w:tcPr>
          <w:p w14:paraId="71020F88" w14:textId="7DE7ADD0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</w:tcPr>
          <w:p w14:paraId="3C03F5DB" w14:textId="77777777" w:rsidR="00274A27" w:rsidRPr="00785309" w:rsidRDefault="00274A27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(Radvilavičienė et al., 2011)</w:t>
            </w:r>
          </w:p>
          <w:p w14:paraId="7EFB9E9B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9FDC455" w14:textId="77777777" w:rsidR="004D5211" w:rsidRPr="00785309" w:rsidRDefault="004D521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71ACAF1" w14:textId="06354911" w:rsidR="00274A27" w:rsidRPr="00785309" w:rsidRDefault="00274A27" w:rsidP="00264B80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264B80" w:rsidRPr="00785309">
              <w:rPr>
                <w:sz w:val="20"/>
                <w:szCs w:val="20"/>
              </w:rPr>
              <w:t xml:space="preserve">Gatward </w:t>
            </w:r>
            <w:r w:rsidRPr="00785309">
              <w:rPr>
                <w:sz w:val="20"/>
                <w:szCs w:val="20"/>
              </w:rPr>
              <w:t>et al., 20</w:t>
            </w:r>
            <w:r w:rsidR="00264B80" w:rsidRPr="00785309">
              <w:rPr>
                <w:sz w:val="20"/>
                <w:szCs w:val="20"/>
              </w:rPr>
              <w:t>18</w:t>
            </w:r>
            <w:r w:rsidRPr="00785309">
              <w:rPr>
                <w:sz w:val="20"/>
                <w:szCs w:val="20"/>
              </w:rPr>
              <w:t>)</w:t>
            </w:r>
          </w:p>
        </w:tc>
        <w:tc>
          <w:tcPr>
            <w:tcW w:w="2615" w:type="dxa"/>
          </w:tcPr>
          <w:p w14:paraId="59E8672D" w14:textId="33341B3B" w:rsidR="00274A27" w:rsidRPr="00785309" w:rsidRDefault="00274A2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V., Pavardė2, V., Pavardė3, V., Pavardė4, V., Pavardė5, V. ir Pavardė6/7,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71056406" w14:textId="77777777" w:rsidR="00274A27" w:rsidRPr="00785309" w:rsidRDefault="00274A27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Radvilavičienė, J., Mickienė, A., Pakalnienė, J., Vėlyvytė, </w:t>
            </w:r>
            <w:r w:rsidRPr="00785309">
              <w:rPr>
                <w:spacing w:val="-3"/>
                <w:sz w:val="20"/>
                <w:szCs w:val="20"/>
              </w:rPr>
              <w:t xml:space="preserve">D., </w:t>
            </w:r>
            <w:r w:rsidRPr="00785309">
              <w:rPr>
                <w:sz w:val="20"/>
                <w:szCs w:val="20"/>
              </w:rPr>
              <w:t>Petkevičius,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S.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ir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Paulauskas,</w:t>
            </w:r>
            <w:r w:rsidRPr="00785309">
              <w:rPr>
                <w:spacing w:val="-1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A.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Erkinio</w:t>
            </w:r>
            <w:r w:rsidRPr="00785309">
              <w:rPr>
                <w:spacing w:val="-1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encefalito</w:t>
            </w:r>
            <w:r w:rsidRPr="00785309">
              <w:rPr>
                <w:spacing w:val="-15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 xml:space="preserve">etiologija ir epidemiologija: literatūros apžvalga. </w:t>
            </w:r>
            <w:r w:rsidRPr="00785309">
              <w:rPr>
                <w:i/>
                <w:sz w:val="20"/>
                <w:szCs w:val="20"/>
              </w:rPr>
              <w:t>Veterinarija ir zootechnika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56</w:t>
            </w:r>
            <w:r w:rsidRPr="00785309">
              <w:rPr>
                <w:sz w:val="20"/>
                <w:szCs w:val="20"/>
              </w:rPr>
              <w:t>(78),</w:t>
            </w:r>
            <w:r w:rsidRPr="00785309">
              <w:rPr>
                <w:spacing w:val="9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3–18.</w:t>
            </w:r>
          </w:p>
          <w:p w14:paraId="193E1295" w14:textId="77777777" w:rsidR="00D43C33" w:rsidRPr="00785309" w:rsidRDefault="00D43C33" w:rsidP="008F30A5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</w:p>
          <w:p w14:paraId="43CB0B47" w14:textId="631DD14F" w:rsidR="00274A27" w:rsidRPr="00785309" w:rsidRDefault="00D43C33" w:rsidP="00264B80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Gatward</w:t>
            </w:r>
            <w:r w:rsidR="00264B80" w:rsidRPr="00785309">
              <w:rPr>
                <w:sz w:val="20"/>
                <w:szCs w:val="20"/>
              </w:rPr>
              <w:t xml:space="preserve">, R., </w:t>
            </w:r>
            <w:r w:rsidRPr="00785309">
              <w:rPr>
                <w:sz w:val="20"/>
                <w:szCs w:val="20"/>
              </w:rPr>
              <w:t>Moemeni</w:t>
            </w:r>
            <w:r w:rsidR="00264B80" w:rsidRPr="00785309">
              <w:rPr>
                <w:sz w:val="20"/>
                <w:szCs w:val="20"/>
              </w:rPr>
              <w:t>, A.,</w:t>
            </w:r>
            <w:r w:rsidRPr="00785309">
              <w:rPr>
                <w:sz w:val="20"/>
                <w:szCs w:val="20"/>
              </w:rPr>
              <w:t xml:space="preserve"> Ayesh</w:t>
            </w:r>
            <w:r w:rsidR="00264B80" w:rsidRPr="00785309">
              <w:rPr>
                <w:sz w:val="20"/>
                <w:szCs w:val="20"/>
              </w:rPr>
              <w:t>., A.</w:t>
            </w:r>
            <w:r w:rsidRPr="00785309">
              <w:rPr>
                <w:sz w:val="20"/>
                <w:szCs w:val="20"/>
              </w:rPr>
              <w:t xml:space="preserve">; </w:t>
            </w:r>
            <w:r w:rsidR="00264B80" w:rsidRPr="00785309">
              <w:rPr>
                <w:sz w:val="20"/>
                <w:szCs w:val="20"/>
              </w:rPr>
              <w:t xml:space="preserve">Lebegue, P., </w:t>
            </w:r>
            <w:r w:rsidRPr="00785309">
              <w:rPr>
                <w:sz w:val="20"/>
                <w:szCs w:val="20"/>
              </w:rPr>
              <w:t xml:space="preserve"> </w:t>
            </w:r>
            <w:r w:rsidR="00264B80" w:rsidRPr="00785309">
              <w:rPr>
                <w:sz w:val="20"/>
                <w:szCs w:val="20"/>
              </w:rPr>
              <w:t xml:space="preserve">Caillier, </w:t>
            </w:r>
            <w:r w:rsidRPr="00785309">
              <w:rPr>
                <w:sz w:val="20"/>
                <w:szCs w:val="20"/>
              </w:rPr>
              <w:t>A</w:t>
            </w:r>
            <w:r w:rsidR="00264B80" w:rsidRPr="00785309">
              <w:rPr>
                <w:sz w:val="20"/>
                <w:szCs w:val="20"/>
              </w:rPr>
              <w:t xml:space="preserve">.; </w:t>
            </w:r>
            <w:r w:rsidRPr="00785309">
              <w:rPr>
                <w:sz w:val="20"/>
                <w:szCs w:val="20"/>
              </w:rPr>
              <w:t>Rudniewski</w:t>
            </w:r>
            <w:r w:rsidR="00264B80" w:rsidRPr="00785309">
              <w:rPr>
                <w:sz w:val="20"/>
                <w:szCs w:val="20"/>
              </w:rPr>
              <w:t>, J. ir</w:t>
            </w:r>
            <w:r w:rsidRPr="00785309">
              <w:rPr>
                <w:sz w:val="20"/>
                <w:szCs w:val="20"/>
              </w:rPr>
              <w:t xml:space="preserve"> Repca</w:t>
            </w:r>
            <w:r w:rsidR="00264B80" w:rsidRPr="00785309">
              <w:rPr>
                <w:sz w:val="20"/>
                <w:szCs w:val="20"/>
              </w:rPr>
              <w:t xml:space="preserve">, M. (2018). An outcomes based approach to developing a belarusian qualification framework. </w:t>
            </w:r>
            <w:r w:rsidR="00264B80" w:rsidRPr="00785309">
              <w:rPr>
                <w:i/>
                <w:sz w:val="20"/>
                <w:szCs w:val="20"/>
              </w:rPr>
              <w:t>Role of higher education institutions in society: challenges, tendencies and perspectives, 1</w:t>
            </w:r>
            <w:r w:rsidR="00264B80" w:rsidRPr="00785309">
              <w:rPr>
                <w:sz w:val="20"/>
                <w:szCs w:val="20"/>
              </w:rPr>
              <w:t>(8), 45-48.</w:t>
            </w:r>
          </w:p>
        </w:tc>
      </w:tr>
      <w:tr w:rsidR="004D5211" w:rsidRPr="00913F29" w14:paraId="73B30180" w14:textId="77777777" w:rsidTr="007E4B71">
        <w:trPr>
          <w:trHeight w:val="1042"/>
        </w:trPr>
        <w:tc>
          <w:tcPr>
            <w:tcW w:w="1848" w:type="dxa"/>
          </w:tcPr>
          <w:p w14:paraId="013C0966" w14:textId="77D31002" w:rsidR="004D5211" w:rsidRPr="00785309" w:rsidRDefault="004D5211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Straipsnis laikraštyje</w:t>
            </w:r>
          </w:p>
        </w:tc>
        <w:tc>
          <w:tcPr>
            <w:tcW w:w="1418" w:type="dxa"/>
          </w:tcPr>
          <w:p w14:paraId="7741468C" w14:textId="70D2C2A0" w:rsidR="004D5211" w:rsidRPr="00785309" w:rsidRDefault="00B34EA5" w:rsidP="00B34EA5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metai, puslapis)</w:t>
            </w:r>
          </w:p>
        </w:tc>
        <w:tc>
          <w:tcPr>
            <w:tcW w:w="1842" w:type="dxa"/>
          </w:tcPr>
          <w:p w14:paraId="1E3C676B" w14:textId="31CDACDA" w:rsidR="00B34EA5" w:rsidRPr="00785309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(Laurinkus, 2010, p. 4)</w:t>
            </w:r>
          </w:p>
        </w:tc>
        <w:tc>
          <w:tcPr>
            <w:tcW w:w="2615" w:type="dxa"/>
          </w:tcPr>
          <w:p w14:paraId="0E582AF2" w14:textId="2A9F5118" w:rsidR="00B34EA5" w:rsidRPr="00785309" w:rsidRDefault="004D5211" w:rsidP="00B34EA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(Metai, mėnuo, diena). Straipsnio antraštė. </w:t>
            </w:r>
            <w:r w:rsidRPr="00785309">
              <w:rPr>
                <w:i/>
                <w:sz w:val="20"/>
                <w:szCs w:val="20"/>
              </w:rPr>
              <w:t>Laikraščio antraštė</w:t>
            </w:r>
            <w:r w:rsidRPr="00785309">
              <w:rPr>
                <w:sz w:val="20"/>
                <w:szCs w:val="20"/>
              </w:rPr>
              <w:t xml:space="preserve">, straipsnio puslapiai. </w:t>
            </w:r>
          </w:p>
        </w:tc>
        <w:tc>
          <w:tcPr>
            <w:tcW w:w="6857" w:type="dxa"/>
          </w:tcPr>
          <w:p w14:paraId="67744CCB" w14:textId="01B3F989" w:rsidR="00B34EA5" w:rsidRPr="00785309" w:rsidRDefault="00B34EA5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Laurinkus, M. (2010, gegužės 8). Be kaukės. </w:t>
            </w:r>
            <w:r w:rsidRPr="00785309">
              <w:rPr>
                <w:i/>
                <w:sz w:val="20"/>
                <w:szCs w:val="20"/>
              </w:rPr>
              <w:t>Lietuvos rytas</w:t>
            </w:r>
            <w:r w:rsidRPr="00785309">
              <w:rPr>
                <w:sz w:val="20"/>
                <w:szCs w:val="20"/>
              </w:rPr>
              <w:t xml:space="preserve">, p. 4. </w:t>
            </w:r>
          </w:p>
        </w:tc>
      </w:tr>
      <w:tr w:rsidR="00B34EA5" w:rsidRPr="00913F29" w14:paraId="2A72061A" w14:textId="77777777" w:rsidTr="007E4B71">
        <w:trPr>
          <w:trHeight w:val="900"/>
        </w:trPr>
        <w:tc>
          <w:tcPr>
            <w:tcW w:w="1848" w:type="dxa"/>
          </w:tcPr>
          <w:p w14:paraId="64A1E0AF" w14:textId="4A2DD6F7" w:rsidR="00B34EA5" w:rsidRPr="00785309" w:rsidRDefault="00B34EA5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Straipsnis dienraštyje, savaitraštyje: internete</w:t>
            </w:r>
          </w:p>
        </w:tc>
        <w:tc>
          <w:tcPr>
            <w:tcW w:w="1418" w:type="dxa"/>
          </w:tcPr>
          <w:p w14:paraId="31357CEE" w14:textId="53DA0137" w:rsidR="00B34EA5" w:rsidRPr="00785309" w:rsidRDefault="00B34EA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(Straipsnio antraštė, metai).</w:t>
            </w:r>
          </w:p>
        </w:tc>
        <w:tc>
          <w:tcPr>
            <w:tcW w:w="1842" w:type="dxa"/>
          </w:tcPr>
          <w:p w14:paraId="6C068AC1" w14:textId="1F062ED2" w:rsidR="00B34EA5" w:rsidRPr="00785309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(Lanksti darbo rinka kuria dinamišką ekonomiką, 2015)</w:t>
            </w:r>
          </w:p>
        </w:tc>
        <w:tc>
          <w:tcPr>
            <w:tcW w:w="2615" w:type="dxa"/>
          </w:tcPr>
          <w:p w14:paraId="5205F537" w14:textId="3E9D275D" w:rsidR="00B34EA5" w:rsidRPr="00785309" w:rsidRDefault="00B34EA5" w:rsidP="00B34EA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 pavardė, V. (Metai, mėnuo diena). Straipsnio antraštė. </w:t>
            </w:r>
            <w:r w:rsidRPr="00785309">
              <w:rPr>
                <w:i/>
                <w:sz w:val="20"/>
                <w:szCs w:val="20"/>
              </w:rPr>
              <w:t>Dienraščio antraštė</w:t>
            </w:r>
            <w:r w:rsidRPr="00785309">
              <w:rPr>
                <w:sz w:val="20"/>
                <w:szCs w:val="20"/>
              </w:rPr>
              <w:t>. Prieiga per internetą: &lt;</w:t>
            </w:r>
            <w:hyperlink r:id="rId13">
              <w:r w:rsidR="00731EFB" w:rsidRPr="00785309">
                <w:rPr>
                  <w:sz w:val="20"/>
                  <w:szCs w:val="20"/>
                </w:rPr>
                <w:t>http://www.adresas.lt</w:t>
              </w:r>
            </w:hyperlink>
            <w:r w:rsidRPr="00785309">
              <w:rPr>
                <w:sz w:val="20"/>
                <w:szCs w:val="20"/>
              </w:rPr>
              <w:t>&gt;.</w:t>
            </w:r>
          </w:p>
        </w:tc>
        <w:tc>
          <w:tcPr>
            <w:tcW w:w="6857" w:type="dxa"/>
          </w:tcPr>
          <w:p w14:paraId="499D166C" w14:textId="40F54965" w:rsidR="00B34EA5" w:rsidRPr="00785309" w:rsidRDefault="00B34EA5" w:rsidP="00B34E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Lanksti darbo rinka kuria dinamišką ekonomiką (2015, gegužės 25). </w:t>
            </w:r>
            <w:r w:rsidRPr="00785309">
              <w:rPr>
                <w:i/>
                <w:sz w:val="20"/>
                <w:szCs w:val="20"/>
              </w:rPr>
              <w:t>Veidas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4" w:history="1">
              <w:r w:rsidRPr="00785309">
                <w:rPr>
                  <w:rStyle w:val="Hipersaitas"/>
                  <w:sz w:val="20"/>
                  <w:szCs w:val="20"/>
                </w:rPr>
                <w:t>http://www.veidas.lt/lanksti-darbo-rinka-kuriadinamiska-ekonomika</w:t>
              </w:r>
            </w:hyperlink>
            <w:r w:rsidRPr="00785309">
              <w:rPr>
                <w:sz w:val="20"/>
                <w:szCs w:val="20"/>
              </w:rPr>
              <w:t>.</w:t>
            </w:r>
          </w:p>
        </w:tc>
      </w:tr>
      <w:tr w:rsidR="00B34EA5" w:rsidRPr="00913F29" w14:paraId="74D4222F" w14:textId="77777777" w:rsidTr="007E4B71">
        <w:trPr>
          <w:trHeight w:val="1347"/>
        </w:trPr>
        <w:tc>
          <w:tcPr>
            <w:tcW w:w="1848" w:type="dxa"/>
          </w:tcPr>
          <w:p w14:paraId="0190EB48" w14:textId="27523CAE" w:rsidR="00B34EA5" w:rsidRPr="00785309" w:rsidRDefault="00B34EA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Elektroninis straipsnis: su DOI</w:t>
            </w:r>
          </w:p>
        </w:tc>
        <w:tc>
          <w:tcPr>
            <w:tcW w:w="1418" w:type="dxa"/>
          </w:tcPr>
          <w:p w14:paraId="2F9EE360" w14:textId="18EEAA24" w:rsidR="00B34EA5" w:rsidRPr="00785309" w:rsidRDefault="00B34EA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</w:tcPr>
          <w:p w14:paraId="7D85B8E2" w14:textId="087D0E28" w:rsidR="00B34EA5" w:rsidRPr="00785309" w:rsidRDefault="00B34EA5" w:rsidP="00B34EA5">
            <w:pPr>
              <w:pStyle w:val="TableParagraph"/>
              <w:spacing w:before="0"/>
              <w:ind w:left="155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(Blas, 2014)</w:t>
            </w:r>
          </w:p>
        </w:tc>
        <w:tc>
          <w:tcPr>
            <w:tcW w:w="2615" w:type="dxa"/>
          </w:tcPr>
          <w:p w14:paraId="0E12A7BC" w14:textId="652DEE06" w:rsidR="00B34EA5" w:rsidRPr="00785309" w:rsidRDefault="00B34EA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 doi:10.XXXX/XXX</w:t>
            </w:r>
          </w:p>
        </w:tc>
        <w:tc>
          <w:tcPr>
            <w:tcW w:w="6857" w:type="dxa"/>
          </w:tcPr>
          <w:p w14:paraId="7CB98945" w14:textId="672F066F" w:rsidR="00B34EA5" w:rsidRPr="00785309" w:rsidRDefault="00B34EA5" w:rsidP="00B34EA5">
            <w:pPr>
              <w:pStyle w:val="TableParagraph"/>
              <w:tabs>
                <w:tab w:val="left" w:pos="2372"/>
                <w:tab w:val="left" w:pos="3870"/>
                <w:tab w:val="left" w:pos="5081"/>
              </w:tabs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Blas, N. (2014). Embedded Librarianship: What Every Academic Librarian Should Know. </w:t>
            </w:r>
            <w:r w:rsidRPr="00785309">
              <w:rPr>
                <w:i/>
                <w:sz w:val="20"/>
                <w:szCs w:val="20"/>
              </w:rPr>
              <w:t>Technical Services Quarterly, 31</w:t>
            </w:r>
            <w:r w:rsidRPr="00785309">
              <w:rPr>
                <w:sz w:val="20"/>
                <w:szCs w:val="20"/>
              </w:rPr>
              <w:t>(3), 315-316. doi: 10.1080/07317131.2014.908658.</w:t>
            </w:r>
          </w:p>
        </w:tc>
      </w:tr>
      <w:tr w:rsidR="00686C97" w:rsidRPr="00913F29" w14:paraId="15F058B3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B6E3758" w14:textId="7554C046" w:rsidR="00686C97" w:rsidRPr="00785309" w:rsidRDefault="00686C97" w:rsidP="007E4B71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Elektroninis straipsnis: be DOI</w:t>
            </w:r>
          </w:p>
        </w:tc>
        <w:tc>
          <w:tcPr>
            <w:tcW w:w="1418" w:type="dxa"/>
            <w:vMerge w:val="restart"/>
          </w:tcPr>
          <w:p w14:paraId="7E4E2207" w14:textId="620257F2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7C5883" w14:textId="1470D232" w:rsidR="00686C97" w:rsidRPr="00785309" w:rsidRDefault="00686C97" w:rsidP="007E4B7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(Jurgaitytė, 2017)</w:t>
            </w:r>
          </w:p>
        </w:tc>
        <w:tc>
          <w:tcPr>
            <w:tcW w:w="2615" w:type="dxa"/>
            <w:vMerge w:val="restart"/>
          </w:tcPr>
          <w:p w14:paraId="3B5C57B5" w14:textId="0A6BB24B" w:rsidR="00686C97" w:rsidRPr="00785309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 xml:space="preserve">(Nr.), puslapiai xx–xx. Prieiga per internetą: </w:t>
            </w:r>
            <w:hyperlink r:id="rId15">
              <w:r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09D847B" w14:textId="473C74AC" w:rsidR="00686C97" w:rsidRPr="00785309" w:rsidRDefault="00686C97" w:rsidP="007E4B71">
            <w:pPr>
              <w:pStyle w:val="TableParagraph"/>
              <w:spacing w:before="0"/>
              <w:ind w:left="188" w:right="89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Jurgaitytė, I. (2017). Humoro raiška spausdintiniuose reklamos komunikatuose. </w:t>
            </w:r>
            <w:r w:rsidRPr="00785309">
              <w:rPr>
                <w:i/>
                <w:sz w:val="20"/>
                <w:szCs w:val="20"/>
              </w:rPr>
              <w:t>Lietuvių kalba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11</w:t>
            </w:r>
            <w:r w:rsidRPr="00785309">
              <w:rPr>
                <w:sz w:val="20"/>
                <w:szCs w:val="20"/>
              </w:rPr>
              <w:t xml:space="preserve">, 1–4. Prieiga per internetą: </w:t>
            </w:r>
            <w:hyperlink r:id="rId16" w:history="1">
              <w:r w:rsidRPr="00785309">
                <w:rPr>
                  <w:rStyle w:val="Hipersaitas"/>
                  <w:sz w:val="20"/>
                  <w:szCs w:val="20"/>
                </w:rPr>
                <w:t>http://www.lietuviukalba.lt/index.php/lietuviu-kalba/article/view/229/178</w:t>
              </w:r>
            </w:hyperlink>
          </w:p>
        </w:tc>
      </w:tr>
      <w:tr w:rsidR="00686C97" w:rsidRPr="00913F29" w14:paraId="5EE596E9" w14:textId="77777777" w:rsidTr="007E4B71">
        <w:trPr>
          <w:trHeight w:val="825"/>
        </w:trPr>
        <w:tc>
          <w:tcPr>
            <w:tcW w:w="1848" w:type="dxa"/>
            <w:vMerge/>
          </w:tcPr>
          <w:p w14:paraId="0ADDCB60" w14:textId="77777777" w:rsidR="00686C97" w:rsidRPr="00785309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CFCFA7" w14:textId="77777777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E3932" w14:textId="57954F3D" w:rsidR="00686C97" w:rsidRPr="00785309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sz w:val="20"/>
                <w:szCs w:val="20"/>
                <w:shd w:val="clear" w:color="auto" w:fill="FFFFFF"/>
              </w:rPr>
              <w:t>Bai</w:t>
            </w:r>
            <w:r w:rsidRPr="00785309">
              <w:rPr>
                <w:sz w:val="20"/>
                <w:szCs w:val="20"/>
              </w:rPr>
              <w:t>, 2009)</w:t>
            </w:r>
          </w:p>
        </w:tc>
        <w:tc>
          <w:tcPr>
            <w:tcW w:w="2615" w:type="dxa"/>
            <w:vMerge/>
          </w:tcPr>
          <w:p w14:paraId="1DC51300" w14:textId="268D00FD" w:rsidR="00686C97" w:rsidRPr="00785309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C76A6B1" w14:textId="10003210" w:rsidR="00686C97" w:rsidRPr="00785309" w:rsidRDefault="00686C97" w:rsidP="00731EFB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  <w:shd w:val="clear" w:color="auto" w:fill="FFFFFF"/>
              </w:rPr>
              <w:t xml:space="preserve">Bai, H. (2009). Facilitating students' critical thinking in online discussion: An instructor's experience. </w:t>
            </w:r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Journal of Interactive Online Learning</w:t>
            </w:r>
            <w:r w:rsidRPr="0078530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8</w:t>
            </w:r>
            <w:r w:rsidRPr="00785309">
              <w:rPr>
                <w:sz w:val="20"/>
                <w:szCs w:val="20"/>
                <w:shd w:val="clear" w:color="auto" w:fill="FFFFFF"/>
              </w:rPr>
              <w:t xml:space="preserve">(2), 156-164. </w:t>
            </w:r>
            <w:r w:rsidRPr="00785309">
              <w:rPr>
                <w:sz w:val="20"/>
                <w:szCs w:val="20"/>
              </w:rPr>
              <w:t xml:space="preserve">Prieiga per internetą: </w:t>
            </w:r>
            <w:hyperlink r:id="rId17" w:history="1">
              <w:r w:rsidRPr="00785309">
                <w:rPr>
                  <w:rStyle w:val="Hipersaitas"/>
                  <w:sz w:val="20"/>
                  <w:szCs w:val="20"/>
                </w:rPr>
                <w:t>http://www.ncolr.org/jiol/</w:t>
              </w:r>
            </w:hyperlink>
          </w:p>
        </w:tc>
      </w:tr>
      <w:tr w:rsidR="00686C97" w:rsidRPr="00913F29" w14:paraId="7EAD19F0" w14:textId="77777777" w:rsidTr="007E4B71">
        <w:trPr>
          <w:trHeight w:val="1218"/>
        </w:trPr>
        <w:tc>
          <w:tcPr>
            <w:tcW w:w="1848" w:type="dxa"/>
          </w:tcPr>
          <w:p w14:paraId="5FCFBF94" w14:textId="3BBF2FC0" w:rsidR="00686C97" w:rsidRPr="00785309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Elektroninis straipsnis duomenų bazėje ar talpykloje</w:t>
            </w:r>
          </w:p>
        </w:tc>
        <w:tc>
          <w:tcPr>
            <w:tcW w:w="1418" w:type="dxa"/>
          </w:tcPr>
          <w:p w14:paraId="3FF56CC7" w14:textId="035C1583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</w:tcPr>
          <w:p w14:paraId="455AEA3B" w14:textId="6D1CE543" w:rsidR="00686C97" w:rsidRPr="00785309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(Midgen, 2011)</w:t>
            </w:r>
          </w:p>
        </w:tc>
        <w:tc>
          <w:tcPr>
            <w:tcW w:w="2615" w:type="dxa"/>
          </w:tcPr>
          <w:p w14:paraId="4BD8AE67" w14:textId="54BA97F9" w:rsidR="00686C97" w:rsidRPr="00785309" w:rsidRDefault="00686C97" w:rsidP="009915C1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Straipsnio antraštė: paantraštė</w:t>
            </w:r>
            <w:r w:rsidRPr="00785309">
              <w:rPr>
                <w:sz w:val="20"/>
                <w:szCs w:val="20"/>
              </w:rPr>
              <w:t xml:space="preserve">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 xml:space="preserve">(Nr.), puslapiai xx–xx. </w:t>
            </w:r>
          </w:p>
        </w:tc>
        <w:tc>
          <w:tcPr>
            <w:tcW w:w="6857" w:type="dxa"/>
          </w:tcPr>
          <w:p w14:paraId="52A77E82" w14:textId="01D94DAB" w:rsidR="00686C97" w:rsidRPr="00785309" w:rsidRDefault="00686C97" w:rsidP="005A46FE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Midgen, T. (2011). </w:t>
            </w:r>
            <w:r w:rsidRPr="00785309">
              <w:rPr>
                <w:i/>
                <w:sz w:val="20"/>
                <w:szCs w:val="20"/>
              </w:rPr>
              <w:t>Enhancing outcomes for adopted children: The role of educational psychology. Educational &amp; Child Psychology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28</w:t>
            </w:r>
            <w:r w:rsidRPr="00785309">
              <w:rPr>
                <w:sz w:val="20"/>
                <w:szCs w:val="20"/>
              </w:rPr>
              <w:t>(3), 20-30.</w:t>
            </w:r>
          </w:p>
        </w:tc>
      </w:tr>
      <w:tr w:rsidR="00491B25" w:rsidRPr="00913F29" w14:paraId="5DE95565" w14:textId="77777777" w:rsidTr="007E4B71">
        <w:trPr>
          <w:trHeight w:val="1218"/>
        </w:trPr>
        <w:tc>
          <w:tcPr>
            <w:tcW w:w="1848" w:type="dxa"/>
          </w:tcPr>
          <w:p w14:paraId="0F207450" w14:textId="4D0DAEF9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Pranešimas konferencijoje (nepublikuotas)</w:t>
            </w:r>
          </w:p>
        </w:tc>
        <w:tc>
          <w:tcPr>
            <w:tcW w:w="1418" w:type="dxa"/>
          </w:tcPr>
          <w:p w14:paraId="6B1AE3AC" w14:textId="51E72074" w:rsidR="00491B25" w:rsidRPr="00785309" w:rsidRDefault="00491B25" w:rsidP="00280931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</w:t>
            </w:r>
            <w:r w:rsidR="00280931" w:rsidRPr="00785309">
              <w:rPr>
                <w:sz w:val="20"/>
                <w:szCs w:val="20"/>
              </w:rPr>
              <w:t>m</w:t>
            </w:r>
            <w:r w:rsidRPr="00785309">
              <w:rPr>
                <w:sz w:val="20"/>
                <w:szCs w:val="20"/>
              </w:rPr>
              <w:t>etai)</w:t>
            </w:r>
          </w:p>
        </w:tc>
        <w:tc>
          <w:tcPr>
            <w:tcW w:w="1842" w:type="dxa"/>
          </w:tcPr>
          <w:p w14:paraId="019D29AF" w14:textId="06C4EAF9" w:rsidR="00491B25" w:rsidRPr="00785309" w:rsidRDefault="00491B25" w:rsidP="00491B25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(Zubaitienė, 2017)</w:t>
            </w:r>
          </w:p>
        </w:tc>
        <w:tc>
          <w:tcPr>
            <w:tcW w:w="2615" w:type="dxa"/>
          </w:tcPr>
          <w:p w14:paraId="0554DD25" w14:textId="79EBBC9E" w:rsidR="00491B25" w:rsidRPr="00785309" w:rsidRDefault="00491B25" w:rsidP="00686C97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(Metai, mėnuo). </w:t>
            </w:r>
            <w:r w:rsidRPr="00785309">
              <w:rPr>
                <w:i/>
                <w:sz w:val="20"/>
                <w:szCs w:val="20"/>
              </w:rPr>
              <w:t>Pranešim antraštė</w:t>
            </w:r>
            <w:r w:rsidRPr="00785309">
              <w:rPr>
                <w:sz w:val="20"/>
                <w:szCs w:val="20"/>
              </w:rPr>
              <w:t xml:space="preserve">: </w:t>
            </w:r>
            <w:r w:rsidRPr="00785309">
              <w:rPr>
                <w:i/>
                <w:sz w:val="20"/>
                <w:szCs w:val="20"/>
              </w:rPr>
              <w:t>paantraštė.</w:t>
            </w:r>
            <w:r w:rsidRPr="00785309">
              <w:rPr>
                <w:sz w:val="20"/>
                <w:szCs w:val="20"/>
              </w:rPr>
              <w:t xml:space="preserve"> Pranešimas konferencijoje Konferencijos antraštė: paantraštė, konferencijos vieta.</w:t>
            </w:r>
          </w:p>
        </w:tc>
        <w:tc>
          <w:tcPr>
            <w:tcW w:w="6857" w:type="dxa"/>
          </w:tcPr>
          <w:p w14:paraId="23B47B42" w14:textId="0D8CB087" w:rsidR="00491B25" w:rsidRPr="00785309" w:rsidRDefault="00491B25" w:rsidP="00491B25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</w:rPr>
            </w:pPr>
            <w:r w:rsidRPr="00785309">
              <w:rPr>
                <w:sz w:val="20"/>
                <w:szCs w:val="20"/>
              </w:rPr>
              <w:t xml:space="preserve">Zubaitienė, V. (2017, sausis). </w:t>
            </w:r>
            <w:r w:rsidRPr="00785309">
              <w:rPr>
                <w:i/>
                <w:sz w:val="20"/>
                <w:szCs w:val="20"/>
              </w:rPr>
              <w:t>Būga – žodynininkas ir leksikologas</w:t>
            </w:r>
            <w:r w:rsidRPr="00785309">
              <w:rPr>
                <w:sz w:val="20"/>
                <w:szCs w:val="20"/>
              </w:rPr>
              <w:t>. Pranešimas konferencijoje: Lavinamasis domesys kalbotyrai, Dusetos.</w:t>
            </w:r>
          </w:p>
        </w:tc>
      </w:tr>
      <w:tr w:rsidR="00491B25" w:rsidRPr="00913F29" w14:paraId="0C3882EA" w14:textId="77777777" w:rsidTr="007E4B71">
        <w:trPr>
          <w:trHeight w:val="703"/>
        </w:trPr>
        <w:tc>
          <w:tcPr>
            <w:tcW w:w="1848" w:type="dxa"/>
          </w:tcPr>
          <w:p w14:paraId="5F8A6630" w14:textId="11FC2665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Teismų bylos</w:t>
            </w:r>
          </w:p>
        </w:tc>
        <w:tc>
          <w:tcPr>
            <w:tcW w:w="1418" w:type="dxa"/>
          </w:tcPr>
          <w:p w14:paraId="5B7F1DFF" w14:textId="1159B986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(Bylos pavadinimas, metai)</w:t>
            </w:r>
          </w:p>
        </w:tc>
        <w:tc>
          <w:tcPr>
            <w:tcW w:w="1842" w:type="dxa"/>
          </w:tcPr>
          <w:p w14:paraId="36AEA251" w14:textId="3A2F1270" w:rsidR="00491B25" w:rsidRPr="00785309" w:rsidRDefault="00491B25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(R. B. v. M. M, 2007)</w:t>
            </w:r>
          </w:p>
        </w:tc>
        <w:tc>
          <w:tcPr>
            <w:tcW w:w="2615" w:type="dxa"/>
          </w:tcPr>
          <w:p w14:paraId="6495DFBB" w14:textId="3AE3147A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Bylos pavadinimas, Bylos nr. (Teismas Data)</w:t>
            </w:r>
          </w:p>
        </w:tc>
        <w:tc>
          <w:tcPr>
            <w:tcW w:w="6857" w:type="dxa"/>
          </w:tcPr>
          <w:p w14:paraId="64B4EEC2" w14:textId="3495523B" w:rsidR="00491B25" w:rsidRPr="00785309" w:rsidRDefault="00491B25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</w:rPr>
            </w:pPr>
            <w:r w:rsidRPr="00785309">
              <w:rPr>
                <w:sz w:val="20"/>
                <w:szCs w:val="20"/>
              </w:rPr>
              <w:t>R. B. v. M. M., Nr. 3K-3-8 (Lietuvos Aukščiausiasis Teismas 2007).</w:t>
            </w:r>
          </w:p>
        </w:tc>
      </w:tr>
      <w:tr w:rsidR="00491B25" w:rsidRPr="00913F29" w14:paraId="2B593C3F" w14:textId="77777777" w:rsidTr="007E4B71">
        <w:trPr>
          <w:trHeight w:val="703"/>
        </w:trPr>
        <w:tc>
          <w:tcPr>
            <w:tcW w:w="1848" w:type="dxa"/>
          </w:tcPr>
          <w:p w14:paraId="275F87EB" w14:textId="2E9439DD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Teisės aktai, bylos ir kt. teisiniai dokumentai</w:t>
            </w:r>
          </w:p>
        </w:tc>
        <w:tc>
          <w:tcPr>
            <w:tcW w:w="1418" w:type="dxa"/>
          </w:tcPr>
          <w:p w14:paraId="16EE031D" w14:textId="465517D5" w:rsidR="00491B25" w:rsidRPr="00785309" w:rsidRDefault="00280931" w:rsidP="00280931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(Dokumento pavadinimas, metai)</w:t>
            </w:r>
          </w:p>
        </w:tc>
        <w:tc>
          <w:tcPr>
            <w:tcW w:w="1842" w:type="dxa"/>
          </w:tcPr>
          <w:p w14:paraId="66E50C23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(Lietuvos Respublikos akcinių bendrovių įstatymas, 2000)</w:t>
            </w:r>
          </w:p>
          <w:p w14:paraId="79530D9B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023DF337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 (Lietuvos aukščiausiojo teismo..., 2002)</w:t>
            </w:r>
          </w:p>
          <w:p w14:paraId="59E6AE0A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43FA209D" w14:textId="01AF953F" w:rsidR="00491B25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(Šiaulių apygardos teismo..., 2014)</w:t>
            </w:r>
          </w:p>
        </w:tc>
        <w:tc>
          <w:tcPr>
            <w:tcW w:w="2615" w:type="dxa"/>
          </w:tcPr>
          <w:p w14:paraId="5072C26F" w14:textId="77777777" w:rsidR="00491B25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Jeigu cituojama iš spausdinto šaltinio: Dokumento pavadinimas (metai). </w:t>
            </w:r>
            <w:r w:rsidRPr="00785309">
              <w:rPr>
                <w:i/>
                <w:sz w:val="20"/>
                <w:szCs w:val="20"/>
              </w:rPr>
              <w:t>Žurnalo antraštė</w:t>
            </w:r>
            <w:r w:rsidRPr="00785309">
              <w:rPr>
                <w:sz w:val="20"/>
                <w:szCs w:val="20"/>
              </w:rPr>
              <w:t>, tomas (numeris)</w:t>
            </w:r>
          </w:p>
          <w:p w14:paraId="1FD42712" w14:textId="77777777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3414C791" w14:textId="77777777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48E02B0E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5AE0A3D5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7072F4D2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6DC1FFE6" w14:textId="6426804C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Jeigu cituojama iš elektroninio šaltinio: </w:t>
            </w:r>
            <w:r w:rsidRPr="00785309">
              <w:rPr>
                <w:i/>
                <w:sz w:val="20"/>
                <w:szCs w:val="20"/>
              </w:rPr>
              <w:lastRenderedPageBreak/>
              <w:t>Dokumento pavadinimas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8">
              <w:r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49F81FC9" w14:textId="77777777" w:rsidR="00491B25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 xml:space="preserve">Lietuvos Respublikos akcinių bendrovių įstatymas (2000). </w:t>
            </w:r>
            <w:r w:rsidRPr="00785309">
              <w:rPr>
                <w:i/>
                <w:sz w:val="20"/>
                <w:szCs w:val="20"/>
              </w:rPr>
              <w:t>Valstybės žinios</w:t>
            </w:r>
            <w:r w:rsidRPr="00785309">
              <w:rPr>
                <w:sz w:val="20"/>
                <w:szCs w:val="20"/>
              </w:rPr>
              <w:t>, 64 (1914).</w:t>
            </w:r>
          </w:p>
          <w:p w14:paraId="00892792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05271DB2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48AADD73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2140069D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Lietuvos Aukščiausiojo Teismo Civilinių bylų skyriaus 2002 m. kovo 15 d. konsultacija Nr. A3-60. (2002). </w:t>
            </w:r>
            <w:r w:rsidRPr="00785309">
              <w:rPr>
                <w:i/>
                <w:sz w:val="20"/>
                <w:szCs w:val="20"/>
              </w:rPr>
              <w:t>Teismų praktika</w:t>
            </w:r>
            <w:r w:rsidRPr="00785309">
              <w:rPr>
                <w:sz w:val="20"/>
                <w:szCs w:val="20"/>
              </w:rPr>
              <w:t>, 17.</w:t>
            </w:r>
          </w:p>
          <w:p w14:paraId="1754808C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27751146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468304BA" w14:textId="1CA4BE39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Šiaulių apygardos teismo Civilinių bylų skyriaus 2014 m. liepos 7 d. nutartis civilinėje byloje Nr. 2A-481-357/2014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r w:rsidRPr="00785309">
              <w:rPr>
                <w:sz w:val="20"/>
                <w:szCs w:val="20"/>
              </w:rPr>
              <w:lastRenderedPageBreak/>
              <w:t>http://www.infolex.lt/tp/Default.aspx?id=20&amp;item=doc&amp;aktoid=833963.</w:t>
            </w:r>
          </w:p>
        </w:tc>
      </w:tr>
      <w:tr w:rsidR="00491B25" w:rsidRPr="00913F29" w14:paraId="005D97B4" w14:textId="77777777" w:rsidTr="007E4B71">
        <w:trPr>
          <w:trHeight w:val="1479"/>
        </w:trPr>
        <w:tc>
          <w:tcPr>
            <w:tcW w:w="1848" w:type="dxa"/>
          </w:tcPr>
          <w:p w14:paraId="434D8B41" w14:textId="13799A7B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Internetinis tinklalapis</w:t>
            </w:r>
          </w:p>
        </w:tc>
        <w:tc>
          <w:tcPr>
            <w:tcW w:w="1418" w:type="dxa"/>
          </w:tcPr>
          <w:p w14:paraId="10E40645" w14:textId="3B282671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metai); (Kolektyvas, metai)</w:t>
            </w:r>
          </w:p>
        </w:tc>
        <w:tc>
          <w:tcPr>
            <w:tcW w:w="1842" w:type="dxa"/>
          </w:tcPr>
          <w:p w14:paraId="16D14DC0" w14:textId="06FEA9B3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(Rimkutė, 2013)</w:t>
            </w:r>
          </w:p>
        </w:tc>
        <w:tc>
          <w:tcPr>
            <w:tcW w:w="2615" w:type="dxa"/>
          </w:tcPr>
          <w:p w14:paraId="76A07991" w14:textId="69B5E2C7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V./Kolektyvo pavadinimas. (Metai). </w:t>
            </w:r>
            <w:r w:rsidRPr="00785309">
              <w:rPr>
                <w:i/>
                <w:sz w:val="20"/>
                <w:szCs w:val="20"/>
              </w:rPr>
              <w:t>Internetinio puslapio/dokumento pavadinimas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9">
              <w:r w:rsidR="007E4B71"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0564A012" w14:textId="5DF75224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Rimkutė, L. (2013). </w:t>
            </w:r>
            <w:r w:rsidRPr="00785309">
              <w:rPr>
                <w:i/>
                <w:sz w:val="20"/>
                <w:szCs w:val="20"/>
              </w:rPr>
              <w:t>Atsargiai, galite užsikrėsti nuotaika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20" w:history="1">
              <w:r w:rsidRPr="00785309">
                <w:rPr>
                  <w:rStyle w:val="Hipersaitas"/>
                  <w:sz w:val="20"/>
                  <w:szCs w:val="20"/>
                </w:rPr>
                <w:t>http://www.psichologijatau.lt/atsargiai-galite-uzsikresti-nuotaika/</w:t>
              </w:r>
            </w:hyperlink>
            <w:r w:rsidRPr="00785309">
              <w:rPr>
                <w:sz w:val="20"/>
                <w:szCs w:val="20"/>
              </w:rPr>
              <w:t>.</w:t>
            </w:r>
          </w:p>
        </w:tc>
      </w:tr>
      <w:tr w:rsidR="00491B25" w:rsidRPr="00913F29" w14:paraId="0B647B14" w14:textId="77777777" w:rsidTr="007E4B71">
        <w:trPr>
          <w:trHeight w:val="987"/>
        </w:trPr>
        <w:tc>
          <w:tcPr>
            <w:tcW w:w="1848" w:type="dxa"/>
          </w:tcPr>
          <w:p w14:paraId="2C34DB85" w14:textId="5B62FB36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Baigiamasis darbas, daktaro disertacija</w:t>
            </w:r>
          </w:p>
        </w:tc>
        <w:tc>
          <w:tcPr>
            <w:tcW w:w="1418" w:type="dxa"/>
          </w:tcPr>
          <w:p w14:paraId="02D63C09" w14:textId="3B8DBF4F" w:rsidR="00491B25" w:rsidRPr="00785309" w:rsidRDefault="00491B25" w:rsidP="00491B25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metai, pirmas puslapio Nr)</w:t>
            </w:r>
          </w:p>
        </w:tc>
        <w:tc>
          <w:tcPr>
            <w:tcW w:w="1842" w:type="dxa"/>
          </w:tcPr>
          <w:p w14:paraId="6FC9DA04" w14:textId="697E33AF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(Bitinas, 2008, p. 19)</w:t>
            </w:r>
          </w:p>
        </w:tc>
        <w:tc>
          <w:tcPr>
            <w:tcW w:w="2615" w:type="dxa"/>
          </w:tcPr>
          <w:p w14:paraId="2DBDC6DD" w14:textId="02949B65" w:rsidR="00491B25" w:rsidRPr="00785309" w:rsidRDefault="00491B25" w:rsidP="00491B2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(Metai). </w:t>
            </w:r>
            <w:r w:rsidRPr="00785309">
              <w:rPr>
                <w:i/>
                <w:sz w:val="20"/>
                <w:szCs w:val="20"/>
              </w:rPr>
              <w:t>Antraštė: paantraštė</w:t>
            </w:r>
            <w:r w:rsidRPr="00785309">
              <w:rPr>
                <w:sz w:val="20"/>
                <w:szCs w:val="20"/>
              </w:rPr>
              <w:t xml:space="preserve"> (šaltinio tipas). Prieiga per internetą:</w:t>
            </w:r>
          </w:p>
        </w:tc>
        <w:tc>
          <w:tcPr>
            <w:tcW w:w="6857" w:type="dxa"/>
          </w:tcPr>
          <w:p w14:paraId="6482DCFB" w14:textId="26D5123C" w:rsidR="00491B25" w:rsidRPr="00785309" w:rsidRDefault="00491B25" w:rsidP="00491B25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Bitinas, A. (2008). </w:t>
            </w:r>
            <w:r w:rsidRPr="00785309">
              <w:rPr>
                <w:i/>
                <w:sz w:val="20"/>
                <w:szCs w:val="20"/>
              </w:rPr>
              <w:t>Pensijų sistemų modeliai ir valdymo tendencijos Europos Sąjungoje</w:t>
            </w:r>
            <w:r w:rsidRPr="00785309">
              <w:rPr>
                <w:sz w:val="20"/>
                <w:szCs w:val="20"/>
              </w:rPr>
              <w:t xml:space="preserve"> (daktaro disertacija). Prieiga per internetą: http://vddb.laba.lt/obj/LT-eLABa-0001:E.02~2008~D_20080408_100358- 80646.</w:t>
            </w:r>
          </w:p>
        </w:tc>
      </w:tr>
      <w:tr w:rsidR="00491B25" w:rsidRPr="00913F29" w14:paraId="262F7965" w14:textId="77777777" w:rsidTr="007E4B71">
        <w:trPr>
          <w:trHeight w:val="1554"/>
        </w:trPr>
        <w:tc>
          <w:tcPr>
            <w:tcW w:w="1848" w:type="dxa"/>
          </w:tcPr>
          <w:p w14:paraId="5EB71496" w14:textId="7230A326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Percitavimas (antrinio šaltinio citavimas)</w:t>
            </w:r>
          </w:p>
        </w:tc>
        <w:tc>
          <w:tcPr>
            <w:tcW w:w="1418" w:type="dxa"/>
          </w:tcPr>
          <w:p w14:paraId="309D9629" w14:textId="4EEFECC1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(Originalo autoriaus Pavardė, metai, cit. iš antrinio šaltinio autoriaus Pavardė, metai)</w:t>
            </w:r>
          </w:p>
        </w:tc>
        <w:tc>
          <w:tcPr>
            <w:tcW w:w="1842" w:type="dxa"/>
          </w:tcPr>
          <w:p w14:paraId="655A8B64" w14:textId="77777777" w:rsidR="00491B25" w:rsidRPr="00785309" w:rsidRDefault="00491B25" w:rsidP="00266D41">
            <w:pPr>
              <w:pStyle w:val="TableParagraph"/>
              <w:spacing w:before="0"/>
              <w:ind w:left="111" w:right="72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(Piller, 2001, cit. iš Steeby, 2004)</w:t>
            </w:r>
          </w:p>
          <w:p w14:paraId="5DA26F04" w14:textId="77777777" w:rsidR="00491B25" w:rsidRPr="00785309" w:rsidRDefault="00491B25" w:rsidP="00266D4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28966A4E" w14:textId="3B89D7AD" w:rsidR="00491B25" w:rsidRPr="00785309" w:rsidRDefault="00491B25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(Spolsky, 1998, cit. iš Čepaitienė, 2007)</w:t>
            </w:r>
          </w:p>
        </w:tc>
        <w:tc>
          <w:tcPr>
            <w:tcW w:w="2615" w:type="dxa"/>
          </w:tcPr>
          <w:p w14:paraId="2D78E9C9" w14:textId="3223DEEA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Antrinio šaltinio autoriaus 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252B9365" w14:textId="77777777" w:rsidR="00491B25" w:rsidRPr="00785309" w:rsidRDefault="00491B25" w:rsidP="00266D41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Steeby, N. (2004). Between authority and authenticity:</w:t>
            </w:r>
            <w:r w:rsidRPr="00785309">
              <w:rPr>
                <w:spacing w:val="-31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English use</w:t>
            </w:r>
            <w:r w:rsidRPr="00785309">
              <w:rPr>
                <w:spacing w:val="-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in</w:t>
            </w:r>
            <w:r w:rsidRPr="00785309">
              <w:rPr>
                <w:spacing w:val="-1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Spanish-language</w:t>
            </w:r>
            <w:r w:rsidRPr="00785309">
              <w:rPr>
                <w:spacing w:val="-6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commercials</w:t>
            </w:r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in</w:t>
            </w:r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the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United</w:t>
            </w:r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 xml:space="preserve">States. </w:t>
            </w:r>
            <w:r w:rsidRPr="00785309">
              <w:rPr>
                <w:i/>
                <w:sz w:val="20"/>
                <w:szCs w:val="20"/>
              </w:rPr>
              <w:t>Colorado Research in Linguistics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17</w:t>
            </w:r>
            <w:r w:rsidRPr="00785309">
              <w:rPr>
                <w:sz w:val="20"/>
                <w:szCs w:val="20"/>
              </w:rPr>
              <w:t>(1),</w:t>
            </w:r>
            <w:r w:rsidRPr="00785309">
              <w:rPr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1–17.</w:t>
            </w:r>
          </w:p>
          <w:p w14:paraId="12AD8762" w14:textId="13C2621C" w:rsidR="00491B25" w:rsidRPr="00785309" w:rsidRDefault="00491B25" w:rsidP="008F30A5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Čepaitienė, G. (2007</w:t>
            </w:r>
            <w:r w:rsidRPr="00785309">
              <w:rPr>
                <w:i/>
                <w:sz w:val="20"/>
                <w:szCs w:val="20"/>
              </w:rPr>
              <w:t>). Lietuvių kalbos etiketas: semantika ir pragmatika</w:t>
            </w:r>
            <w:r w:rsidRPr="00785309">
              <w:rPr>
                <w:sz w:val="20"/>
                <w:szCs w:val="20"/>
              </w:rPr>
              <w:t>. Šiauliai: Šiaulių universiteto leidykla.</w:t>
            </w:r>
          </w:p>
        </w:tc>
      </w:tr>
    </w:tbl>
    <w:p w14:paraId="3EDEDF18" w14:textId="072161EE" w:rsidR="007836C8" w:rsidRPr="00913F29" w:rsidRDefault="007836C8" w:rsidP="009606CA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14:paraId="60985190" w14:textId="77777777" w:rsidR="009915C1" w:rsidRPr="00913F29" w:rsidRDefault="009915C1" w:rsidP="009915C1">
      <w:pPr>
        <w:pStyle w:val="Antrats"/>
        <w:jc w:val="right"/>
      </w:pPr>
      <w:r w:rsidRPr="00913F29">
        <w:t>Informaciją parengė R. Balynienė</w:t>
      </w:r>
    </w:p>
    <w:p w14:paraId="1FD3AD06" w14:textId="702A5682" w:rsidR="0058272F" w:rsidRPr="00913F29" w:rsidRDefault="0058272F" w:rsidP="00686C97">
      <w:pPr>
        <w:jc w:val="both"/>
        <w:rPr>
          <w:sz w:val="20"/>
          <w:szCs w:val="20"/>
        </w:rPr>
      </w:pPr>
    </w:p>
    <w:sectPr w:rsidR="0058272F" w:rsidRPr="00913F29" w:rsidSect="007836C8">
      <w:headerReference w:type="default" r:id="rId21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6093" w14:textId="77777777" w:rsidR="00540EC8" w:rsidRDefault="00540EC8">
      <w:r>
        <w:separator/>
      </w:r>
    </w:p>
  </w:endnote>
  <w:endnote w:type="continuationSeparator" w:id="0">
    <w:p w14:paraId="315CAF41" w14:textId="77777777" w:rsidR="00540EC8" w:rsidRDefault="0054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3CE0" w14:textId="77777777" w:rsidR="00D43C33" w:rsidRDefault="00D43C33" w:rsidP="00D43C3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496D" w14:textId="77777777" w:rsidR="00540EC8" w:rsidRDefault="00540EC8">
      <w:r>
        <w:separator/>
      </w:r>
    </w:p>
  </w:footnote>
  <w:footnote w:type="continuationSeparator" w:id="0">
    <w:p w14:paraId="4592BF23" w14:textId="77777777" w:rsidR="00540EC8" w:rsidRDefault="0054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2F47" w14:textId="3B61BC6A" w:rsidR="00D43C33" w:rsidRDefault="00D43C33" w:rsidP="00FE5A22">
    <w:pPr>
      <w:pStyle w:val="Antrats"/>
      <w:jc w:val="right"/>
    </w:pPr>
    <w:r>
      <w:t>Atnaujintas 2021</w:t>
    </w:r>
    <w:r w:rsidR="000328B5">
      <w:t xml:space="preserve"> </w:t>
    </w:r>
    <w:r>
      <w:t xml:space="preserve">m.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439" w14:textId="77777777" w:rsidR="00D43C33" w:rsidRDefault="00D43C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0EE3"/>
    <w:multiLevelType w:val="multilevel"/>
    <w:tmpl w:val="857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B2496"/>
    <w:multiLevelType w:val="multilevel"/>
    <w:tmpl w:val="B57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CA"/>
    <w:rsid w:val="00003A6B"/>
    <w:rsid w:val="00023FA4"/>
    <w:rsid w:val="000328B5"/>
    <w:rsid w:val="000C6E18"/>
    <w:rsid w:val="000E5C5C"/>
    <w:rsid w:val="00131DA4"/>
    <w:rsid w:val="00133ED5"/>
    <w:rsid w:val="00154E6C"/>
    <w:rsid w:val="0016233E"/>
    <w:rsid w:val="00164B23"/>
    <w:rsid w:val="001E3F2B"/>
    <w:rsid w:val="00201889"/>
    <w:rsid w:val="002064DF"/>
    <w:rsid w:val="00264B80"/>
    <w:rsid w:val="00274A27"/>
    <w:rsid w:val="002778CB"/>
    <w:rsid w:val="00280931"/>
    <w:rsid w:val="002A4EED"/>
    <w:rsid w:val="00317C34"/>
    <w:rsid w:val="003856D1"/>
    <w:rsid w:val="00390B43"/>
    <w:rsid w:val="00391CAD"/>
    <w:rsid w:val="003B1F47"/>
    <w:rsid w:val="0040082B"/>
    <w:rsid w:val="00440F03"/>
    <w:rsid w:val="004508E8"/>
    <w:rsid w:val="00491B25"/>
    <w:rsid w:val="004D5211"/>
    <w:rsid w:val="004E1ACE"/>
    <w:rsid w:val="005065F0"/>
    <w:rsid w:val="0054061F"/>
    <w:rsid w:val="00540EC8"/>
    <w:rsid w:val="00550BAF"/>
    <w:rsid w:val="005638DA"/>
    <w:rsid w:val="0058006B"/>
    <w:rsid w:val="0058210F"/>
    <w:rsid w:val="0058272F"/>
    <w:rsid w:val="005A46FE"/>
    <w:rsid w:val="00604D8D"/>
    <w:rsid w:val="00611F33"/>
    <w:rsid w:val="00640CD9"/>
    <w:rsid w:val="00664CAE"/>
    <w:rsid w:val="00686C97"/>
    <w:rsid w:val="006F3AD8"/>
    <w:rsid w:val="007276FF"/>
    <w:rsid w:val="00731EFB"/>
    <w:rsid w:val="00750BB0"/>
    <w:rsid w:val="007836C8"/>
    <w:rsid w:val="00785309"/>
    <w:rsid w:val="00797571"/>
    <w:rsid w:val="007C45DC"/>
    <w:rsid w:val="007E4B71"/>
    <w:rsid w:val="008027C8"/>
    <w:rsid w:val="00810542"/>
    <w:rsid w:val="008D25ED"/>
    <w:rsid w:val="008E2FC4"/>
    <w:rsid w:val="008F30A5"/>
    <w:rsid w:val="00913F29"/>
    <w:rsid w:val="009606CA"/>
    <w:rsid w:val="009614FF"/>
    <w:rsid w:val="0097334C"/>
    <w:rsid w:val="0097722C"/>
    <w:rsid w:val="009915C1"/>
    <w:rsid w:val="009D1639"/>
    <w:rsid w:val="009F22DA"/>
    <w:rsid w:val="009F4DC9"/>
    <w:rsid w:val="00A13C8A"/>
    <w:rsid w:val="00A22C8D"/>
    <w:rsid w:val="00A6255E"/>
    <w:rsid w:val="00A639DD"/>
    <w:rsid w:val="00A82F87"/>
    <w:rsid w:val="00AE12D1"/>
    <w:rsid w:val="00B34EA5"/>
    <w:rsid w:val="00BB2E32"/>
    <w:rsid w:val="00C4799C"/>
    <w:rsid w:val="00C65C0D"/>
    <w:rsid w:val="00C71A2D"/>
    <w:rsid w:val="00CC2139"/>
    <w:rsid w:val="00D31073"/>
    <w:rsid w:val="00D43C33"/>
    <w:rsid w:val="00D52A4A"/>
    <w:rsid w:val="00D67604"/>
    <w:rsid w:val="00D91018"/>
    <w:rsid w:val="00F0218C"/>
    <w:rsid w:val="00F52BC0"/>
    <w:rsid w:val="00F81785"/>
    <w:rsid w:val="00F86AD6"/>
    <w:rsid w:val="00FA644D"/>
    <w:rsid w:val="00FC4306"/>
    <w:rsid w:val="00FC44CC"/>
    <w:rsid w:val="00FE5A2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A992"/>
  <w15:docId w15:val="{A066A26D-A043-4718-823C-592C7A7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prastasiniatinklio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unhideWhenUsed/>
    <w:rsid w:val="00F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8F30A5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Numatytasispastraiposriftas"/>
    <w:rsid w:val="00604D8D"/>
  </w:style>
  <w:style w:type="character" w:customStyle="1" w:styleId="a-size-large">
    <w:name w:val="a-size-large"/>
    <w:basedOn w:val="Numatytasispastraiposriftas"/>
    <w:rsid w:val="00604D8D"/>
  </w:style>
  <w:style w:type="character" w:customStyle="1" w:styleId="a-declarative">
    <w:name w:val="a-declarative"/>
    <w:basedOn w:val="Numatytasispastraiposriftas"/>
    <w:rsid w:val="00604D8D"/>
  </w:style>
  <w:style w:type="character" w:customStyle="1" w:styleId="a-color-secondary">
    <w:name w:val="a-color-secondary"/>
    <w:basedOn w:val="Numatytasispastraiposriftas"/>
    <w:rsid w:val="00604D8D"/>
  </w:style>
  <w:style w:type="character" w:customStyle="1" w:styleId="author">
    <w:name w:val="author"/>
    <w:basedOn w:val="Numatytasispastraiposriftas"/>
    <w:rsid w:val="000C6E18"/>
  </w:style>
  <w:style w:type="paragraph" w:customStyle="1" w:styleId="Literatratekstas">
    <w:name w:val="Literatūra_tekstas"/>
    <w:basedOn w:val="prastasis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Numatytasispastraiposriftas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resas.lt/" TargetMode="External"/><Relationship Id="rId18" Type="http://schemas.openxmlformats.org/officeDocument/2006/relationships/hyperlink" Target="http://www.adresas.lt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books.com/en-lt/book/209928485/the-sentinel/lee-child/" TargetMode="External"/><Relationship Id="rId17" Type="http://schemas.openxmlformats.org/officeDocument/2006/relationships/hyperlink" Target="http://www.ncolr.org/ji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etuviukalba.lt/index.php/lietuviu-kalba/article/view/229/178" TargetMode="External"/><Relationship Id="rId20" Type="http://schemas.openxmlformats.org/officeDocument/2006/relationships/hyperlink" Target="http://www.psichologijatau.lt/atsargiai-galite-uzsikresti-nuota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u.lt/cris/bitstream/20.500.12259/103619/2/ISBN978995520357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esas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netinisadresas.lt/" TargetMode="External"/><Relationship Id="rId19" Type="http://schemas.openxmlformats.org/officeDocument/2006/relationships/hyperlink" Target="http://www.adresas.l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eidas.lt/lanksti-darbo-rinka-kuriadinamiska-ekonom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4EF3-D918-4E79-9DDB-2FD495D6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14514</Words>
  <Characters>8273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Alytaus Kolegija</Company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edita.klimaviciute@akolegija.lt</cp:lastModifiedBy>
  <cp:revision>17</cp:revision>
  <dcterms:created xsi:type="dcterms:W3CDTF">2021-01-21T23:18:00Z</dcterms:created>
  <dcterms:modified xsi:type="dcterms:W3CDTF">2021-01-25T08:17:00Z</dcterms:modified>
</cp:coreProperties>
</file>